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22" w:rsidRDefault="004C6822" w:rsidP="004C6822">
      <w:pPr>
        <w:spacing w:after="0"/>
        <w:jc w:val="center"/>
        <w:rPr>
          <w:rFonts w:ascii="Times New Roman" w:hAnsi="Times New Roman" w:cs="Times New Roman"/>
          <w:sz w:val="24"/>
          <w:szCs w:val="24"/>
        </w:rPr>
      </w:pPr>
      <w:r>
        <w:rPr>
          <w:rFonts w:ascii="Times New Roman" w:hAnsi="Times New Roman" w:cs="Times New Roman"/>
          <w:sz w:val="24"/>
          <w:szCs w:val="24"/>
        </w:rPr>
        <w:t>PROCES-VERBAL DE LA REUNION DU CONSEIL MUNICIPAL</w:t>
      </w:r>
    </w:p>
    <w:p w:rsidR="004C6822" w:rsidRDefault="004C6822" w:rsidP="004C6822">
      <w:pPr>
        <w:spacing w:after="0"/>
        <w:jc w:val="center"/>
        <w:rPr>
          <w:rFonts w:ascii="Times New Roman" w:hAnsi="Times New Roman" w:cs="Times New Roman"/>
          <w:sz w:val="24"/>
          <w:szCs w:val="24"/>
        </w:rPr>
      </w:pPr>
      <w:r>
        <w:rPr>
          <w:rFonts w:ascii="Times New Roman" w:hAnsi="Times New Roman" w:cs="Times New Roman"/>
          <w:sz w:val="24"/>
          <w:szCs w:val="24"/>
        </w:rPr>
        <w:t xml:space="preserve"> DU 06 AVRIL 2021</w:t>
      </w:r>
    </w:p>
    <w:p w:rsidR="004C6822" w:rsidRDefault="004C6822" w:rsidP="004C6822">
      <w:pPr>
        <w:rPr>
          <w:rFonts w:ascii="Times New Roman" w:hAnsi="Times New Roman" w:cs="Times New Roman"/>
          <w:sz w:val="24"/>
        </w:rPr>
      </w:pPr>
    </w:p>
    <w:p w:rsidR="004C6822" w:rsidRPr="004C6822" w:rsidRDefault="004C6822" w:rsidP="0007117E">
      <w:pPr>
        <w:spacing w:after="0"/>
        <w:jc w:val="both"/>
        <w:rPr>
          <w:rFonts w:ascii="Times New Roman" w:hAnsi="Times New Roman" w:cs="Times New Roman"/>
          <w:sz w:val="24"/>
        </w:rPr>
      </w:pPr>
      <w:r w:rsidRPr="004C6822">
        <w:rPr>
          <w:rFonts w:ascii="Times New Roman" w:hAnsi="Times New Roman" w:cs="Times New Roman"/>
          <w:sz w:val="24"/>
        </w:rPr>
        <w:t xml:space="preserve">L’an deux mil vingt et un, le six avril à 20 heures 30, le Conseil Municipal, légalement convoqué, s'est réuni à la Mairie de LA RONDE, sous la présidence de   M. SERVANT Jean-Pierre, Maire. </w:t>
      </w:r>
    </w:p>
    <w:p w:rsidR="004C6822" w:rsidRPr="004C6822" w:rsidRDefault="004C6822" w:rsidP="0007117E">
      <w:pPr>
        <w:spacing w:after="0"/>
        <w:jc w:val="both"/>
        <w:rPr>
          <w:rFonts w:ascii="Times New Roman" w:hAnsi="Times New Roman" w:cs="Times New Roman"/>
          <w:sz w:val="24"/>
        </w:rPr>
      </w:pPr>
      <w:r w:rsidRPr="004C6822">
        <w:rPr>
          <w:rFonts w:ascii="Times New Roman" w:hAnsi="Times New Roman" w:cs="Times New Roman"/>
          <w:sz w:val="24"/>
          <w:u w:val="single"/>
        </w:rPr>
        <w:t>Etaient présents</w:t>
      </w:r>
      <w:r w:rsidRPr="004C6822">
        <w:rPr>
          <w:rFonts w:ascii="Times New Roman" w:hAnsi="Times New Roman" w:cs="Times New Roman"/>
          <w:sz w:val="24"/>
        </w:rPr>
        <w:t xml:space="preserve"> : MM. SERVANT Jean-Pierre, PACREAU Patrice, PARPAY Christophe, BRAVO Bruno, TURGNE Emmanuel,   CHARRÉ Bastien, AUJARD Antonin, Mmes APPERCÉ Anne,  ROY-DRAPPIER Cécile, NEUFCOUR-LIGONNIERE Myriam, GUYOT Angélique, LOREAU Annie, BEAUBEAU </w:t>
      </w:r>
      <w:proofErr w:type="spellStart"/>
      <w:r w:rsidRPr="004C6822">
        <w:rPr>
          <w:rFonts w:ascii="Times New Roman" w:hAnsi="Times New Roman" w:cs="Times New Roman"/>
          <w:sz w:val="24"/>
        </w:rPr>
        <w:t>Charlyne</w:t>
      </w:r>
      <w:proofErr w:type="spellEnd"/>
      <w:r w:rsidRPr="004C6822">
        <w:rPr>
          <w:rFonts w:ascii="Times New Roman" w:hAnsi="Times New Roman" w:cs="Times New Roman"/>
          <w:sz w:val="24"/>
        </w:rPr>
        <w:t xml:space="preserve">.  </w:t>
      </w:r>
    </w:p>
    <w:p w:rsidR="004C6822" w:rsidRPr="004C6822" w:rsidRDefault="004C6822" w:rsidP="0007117E">
      <w:pPr>
        <w:spacing w:after="0"/>
        <w:rPr>
          <w:rFonts w:ascii="Times New Roman" w:hAnsi="Times New Roman" w:cs="Times New Roman"/>
          <w:sz w:val="24"/>
        </w:rPr>
      </w:pPr>
      <w:r w:rsidRPr="004C6822">
        <w:rPr>
          <w:rFonts w:ascii="Times New Roman" w:hAnsi="Times New Roman" w:cs="Times New Roman"/>
          <w:sz w:val="24"/>
          <w:u w:val="single"/>
        </w:rPr>
        <w:t>Excusé </w:t>
      </w:r>
      <w:r w:rsidRPr="004C6822">
        <w:rPr>
          <w:rFonts w:ascii="Times New Roman" w:hAnsi="Times New Roman" w:cs="Times New Roman"/>
          <w:sz w:val="24"/>
        </w:rPr>
        <w:t>: M. ROUSSEAUX Florent  (pouvoir à M.BRAVO)</w:t>
      </w:r>
    </w:p>
    <w:p w:rsidR="004C6822" w:rsidRPr="004C6822" w:rsidRDefault="004C6822" w:rsidP="0007117E">
      <w:pPr>
        <w:spacing w:after="0"/>
        <w:rPr>
          <w:rFonts w:ascii="Times New Roman" w:hAnsi="Times New Roman" w:cs="Times New Roman"/>
          <w:sz w:val="24"/>
        </w:rPr>
      </w:pPr>
      <w:r w:rsidRPr="004C6822">
        <w:rPr>
          <w:rFonts w:ascii="Times New Roman" w:hAnsi="Times New Roman" w:cs="Times New Roman"/>
          <w:sz w:val="24"/>
          <w:u w:val="single"/>
        </w:rPr>
        <w:t>Secrétaire de séance</w:t>
      </w:r>
      <w:r w:rsidRPr="004C6822">
        <w:rPr>
          <w:rFonts w:ascii="Times New Roman" w:hAnsi="Times New Roman" w:cs="Times New Roman"/>
          <w:sz w:val="24"/>
        </w:rPr>
        <w:t xml:space="preserve"> : Mme BEAUBEAU </w:t>
      </w:r>
      <w:proofErr w:type="spellStart"/>
      <w:r w:rsidRPr="004C6822">
        <w:rPr>
          <w:rFonts w:ascii="Times New Roman" w:hAnsi="Times New Roman" w:cs="Times New Roman"/>
          <w:sz w:val="24"/>
        </w:rPr>
        <w:t>Charlyne</w:t>
      </w:r>
      <w:proofErr w:type="spellEnd"/>
    </w:p>
    <w:p w:rsidR="004C6822" w:rsidRDefault="005B34AC" w:rsidP="0007117E">
      <w:pPr>
        <w:spacing w:after="0"/>
        <w:rPr>
          <w:rFonts w:ascii="Times New Roman" w:hAnsi="Times New Roman" w:cs="Times New Roman"/>
          <w:sz w:val="24"/>
        </w:rPr>
      </w:pPr>
      <w:r>
        <w:rPr>
          <w:rFonts w:ascii="Times New Roman" w:hAnsi="Times New Roman" w:cs="Times New Roman"/>
          <w:sz w:val="24"/>
        </w:rPr>
        <w:t xml:space="preserve">Date de convocation : </w:t>
      </w:r>
      <w:r w:rsidR="004C6822" w:rsidRPr="004C6822">
        <w:rPr>
          <w:rFonts w:ascii="Times New Roman" w:hAnsi="Times New Roman" w:cs="Times New Roman"/>
          <w:sz w:val="24"/>
        </w:rPr>
        <w:t>31/03/21</w:t>
      </w:r>
    </w:p>
    <w:p w:rsidR="00C03925" w:rsidRDefault="00C03925" w:rsidP="00C03925">
      <w:pPr>
        <w:jc w:val="center"/>
        <w:rPr>
          <w:rFonts w:ascii="Times New Roman" w:hAnsi="Times New Roman" w:cs="Times New Roman"/>
          <w:sz w:val="24"/>
        </w:rPr>
      </w:pPr>
      <w:r>
        <w:rPr>
          <w:rFonts w:ascii="Times New Roman" w:hAnsi="Times New Roman" w:cs="Times New Roman"/>
          <w:sz w:val="24"/>
        </w:rPr>
        <w:t>- :- :- :- :- :-</w:t>
      </w:r>
    </w:p>
    <w:p w:rsidR="00C03925" w:rsidRPr="004C6822" w:rsidRDefault="00C03925" w:rsidP="00C03925">
      <w:pPr>
        <w:rPr>
          <w:rFonts w:ascii="Times New Roman" w:hAnsi="Times New Roman" w:cs="Times New Roman"/>
          <w:sz w:val="24"/>
        </w:rPr>
      </w:pPr>
      <w:r>
        <w:rPr>
          <w:rFonts w:ascii="Times New Roman" w:hAnsi="Times New Roman" w:cs="Times New Roman"/>
          <w:sz w:val="24"/>
        </w:rPr>
        <w:t>Le Conseil Municipal approuve le procès-verbal de la réunion du 02 mars 2021.</w:t>
      </w:r>
    </w:p>
    <w:p w:rsidR="004C6822" w:rsidRPr="00F02019"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b/>
          <w:sz w:val="24"/>
          <w:szCs w:val="24"/>
          <w:u w:val="single"/>
        </w:rPr>
        <w:t xml:space="preserve">BOULANGERIE/SERVICES : Lot 5 </w:t>
      </w:r>
    </w:p>
    <w:p w:rsidR="004C6822" w:rsidRPr="00753996" w:rsidRDefault="004C6822" w:rsidP="004C6822">
      <w:pPr>
        <w:spacing w:after="0"/>
        <w:rPr>
          <w:rFonts w:ascii="Times New Roman" w:hAnsi="Times New Roman" w:cs="Times New Roman"/>
          <w:sz w:val="18"/>
          <w:szCs w:val="18"/>
        </w:rPr>
      </w:pPr>
    </w:p>
    <w:p w:rsidR="004C6822" w:rsidRPr="00F02019"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sz w:val="24"/>
          <w:szCs w:val="24"/>
        </w:rPr>
        <w:t>Lors de la précédente réunion, le lot 5  « Plafonds, doublages, cloisons et isolation/partie en isotherme spécifique alimentaire » avait été déclaré infructueux. Un nouvel appel d’offres a été lancé en scindant en deux ce lot.</w:t>
      </w:r>
    </w:p>
    <w:p w:rsidR="004C6822" w:rsidRPr="00F02019"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sz w:val="24"/>
          <w:szCs w:val="24"/>
        </w:rPr>
        <w:t>Monsieur le Maire donne le résultat de cet appel d’offres.</w:t>
      </w:r>
    </w:p>
    <w:p w:rsidR="004C6822"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sz w:val="24"/>
          <w:szCs w:val="24"/>
        </w:rPr>
        <w:t>Seule l’entreprise THINON Dominique a répondu pour le lot 5-1 « Plafonds, doublages, cloisons, isolation » pour une offre à 30 582,91 € HT.</w:t>
      </w:r>
    </w:p>
    <w:p w:rsidR="00C03925" w:rsidRPr="00F02019" w:rsidRDefault="00C03925" w:rsidP="004C6822">
      <w:pPr>
        <w:spacing w:after="0"/>
        <w:jc w:val="both"/>
        <w:rPr>
          <w:rFonts w:ascii="Times New Roman" w:hAnsi="Times New Roman" w:cs="Times New Roman"/>
          <w:sz w:val="24"/>
          <w:szCs w:val="24"/>
        </w:rPr>
      </w:pPr>
      <w:r>
        <w:rPr>
          <w:rFonts w:ascii="Times New Roman" w:hAnsi="Times New Roman" w:cs="Times New Roman"/>
          <w:sz w:val="24"/>
          <w:szCs w:val="24"/>
        </w:rPr>
        <w:t>Cécile ROY-DRAPPIER propose de ne pas retenir le lot 5-1 et d’attendre une nouvelle proposition.</w:t>
      </w:r>
    </w:p>
    <w:p w:rsidR="004C6822" w:rsidRPr="00F02019"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sz w:val="24"/>
          <w:szCs w:val="24"/>
        </w:rPr>
        <w:t>Après en avoir délibéré et procédé à un vote (12 « pour », 1 « contre », 1 « abstention », le Conseil Municipal décide de retenir l’entreprise THINON Dominique pour le lot 5-1 et autorise Monsieur le Maire à signer les documents afférents à ces travaux.</w:t>
      </w:r>
    </w:p>
    <w:p w:rsidR="004C6822" w:rsidRDefault="004C6822" w:rsidP="004C6822">
      <w:pPr>
        <w:spacing w:after="0"/>
        <w:jc w:val="both"/>
        <w:rPr>
          <w:rFonts w:ascii="Times New Roman" w:hAnsi="Times New Roman" w:cs="Times New Roman"/>
          <w:sz w:val="24"/>
          <w:szCs w:val="24"/>
        </w:rPr>
      </w:pPr>
      <w:r w:rsidRPr="00F02019">
        <w:rPr>
          <w:rFonts w:ascii="Times New Roman" w:hAnsi="Times New Roman" w:cs="Times New Roman"/>
          <w:sz w:val="24"/>
          <w:szCs w:val="24"/>
        </w:rPr>
        <w:t>Le Conseil Municipal décide d’inscrire hors marché la « partie isotherme spécifique alimentaire » et de consulter des entreprises spécialisées.</w:t>
      </w:r>
    </w:p>
    <w:p w:rsidR="00BD026B" w:rsidRDefault="00BD026B" w:rsidP="00BD026B">
      <w:pPr>
        <w:spacing w:after="0"/>
        <w:jc w:val="both"/>
        <w:rPr>
          <w:rFonts w:ascii="Times New Roman" w:hAnsi="Times New Roman" w:cs="Times New Roman"/>
          <w:b/>
          <w:sz w:val="24"/>
          <w:szCs w:val="24"/>
          <w:u w:val="single"/>
        </w:rPr>
      </w:pPr>
    </w:p>
    <w:p w:rsidR="00BD026B" w:rsidRPr="0007117E" w:rsidRDefault="00BD026B" w:rsidP="00BD026B">
      <w:pPr>
        <w:spacing w:after="0"/>
        <w:jc w:val="both"/>
        <w:rPr>
          <w:rFonts w:ascii="Times New Roman" w:hAnsi="Times New Roman" w:cs="Times New Roman"/>
          <w:b/>
          <w:sz w:val="24"/>
          <w:szCs w:val="24"/>
          <w:u w:val="single"/>
        </w:rPr>
      </w:pPr>
      <w:r w:rsidRPr="0007117E">
        <w:rPr>
          <w:rFonts w:ascii="Times New Roman" w:hAnsi="Times New Roman" w:cs="Times New Roman"/>
          <w:b/>
          <w:sz w:val="24"/>
          <w:szCs w:val="24"/>
          <w:u w:val="single"/>
        </w:rPr>
        <w:t>TRAVAUX  DIVERS</w:t>
      </w:r>
    </w:p>
    <w:p w:rsidR="00BD026B" w:rsidRPr="0007117E" w:rsidRDefault="00BD026B" w:rsidP="00BD026B">
      <w:pPr>
        <w:spacing w:after="0"/>
        <w:ind w:left="2035"/>
        <w:jc w:val="both"/>
        <w:rPr>
          <w:rFonts w:ascii="Times New Roman" w:hAnsi="Times New Roman" w:cs="Times New Roman"/>
          <w:b/>
          <w:sz w:val="24"/>
          <w:szCs w:val="24"/>
          <w:u w:val="single"/>
        </w:rPr>
      </w:pPr>
    </w:p>
    <w:p w:rsidR="00BD026B" w:rsidRPr="0007117E" w:rsidRDefault="00BD026B"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Monsieur  PACREAU présente des devis pour les travaux prévus dans le logement place Jean Guilloux et dans la salle des fêtes.</w:t>
      </w:r>
    </w:p>
    <w:p w:rsidR="00BD026B" w:rsidRPr="0007117E" w:rsidRDefault="00BD026B"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Mme BEAUBEAU quitte la salle et ne prend pas part au vote.</w:t>
      </w:r>
    </w:p>
    <w:p w:rsidR="00BD026B" w:rsidRPr="0007117E" w:rsidRDefault="00BD026B" w:rsidP="00BD026B">
      <w:pPr>
        <w:spacing w:after="0"/>
        <w:jc w:val="both"/>
        <w:rPr>
          <w:rFonts w:ascii="Times New Roman" w:hAnsi="Times New Roman" w:cs="Times New Roman"/>
          <w:sz w:val="24"/>
          <w:szCs w:val="24"/>
        </w:rPr>
      </w:pPr>
    </w:p>
    <w:p w:rsidR="00BD026B" w:rsidRPr="0007117E" w:rsidRDefault="00BD026B"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 xml:space="preserve">Le Conseil Municipal décide de réaliser ces travaux et de retenir les entreprises suivantes : </w:t>
      </w:r>
    </w:p>
    <w:p w:rsidR="00BD026B" w:rsidRPr="0007117E" w:rsidRDefault="00BD026B" w:rsidP="00BD026B">
      <w:pPr>
        <w:pStyle w:val="Paragraphedeliste"/>
        <w:numPr>
          <w:ilvl w:val="0"/>
          <w:numId w:val="7"/>
        </w:numPr>
        <w:jc w:val="both"/>
        <w:rPr>
          <w:sz w:val="24"/>
          <w:szCs w:val="24"/>
        </w:rPr>
      </w:pPr>
      <w:r w:rsidRPr="0007117E">
        <w:rPr>
          <w:sz w:val="24"/>
          <w:szCs w:val="24"/>
        </w:rPr>
        <w:t xml:space="preserve">Logement place Jean Guilloux : </w:t>
      </w:r>
    </w:p>
    <w:p w:rsidR="00BD026B" w:rsidRPr="0007117E" w:rsidRDefault="00BD026B" w:rsidP="00BD026B">
      <w:pPr>
        <w:spacing w:after="0"/>
        <w:ind w:left="708"/>
        <w:jc w:val="both"/>
        <w:rPr>
          <w:rFonts w:ascii="Times New Roman" w:hAnsi="Times New Roman" w:cs="Times New Roman"/>
          <w:sz w:val="24"/>
          <w:szCs w:val="24"/>
        </w:rPr>
      </w:pPr>
      <w:r w:rsidRPr="0007117E">
        <w:rPr>
          <w:rFonts w:ascii="Times New Roman" w:hAnsi="Times New Roman" w:cs="Times New Roman"/>
          <w:sz w:val="24"/>
          <w:szCs w:val="24"/>
        </w:rPr>
        <w:t>Chauffage (SIM CLIMATISATION) : 9 224,29 € ttc</w:t>
      </w:r>
    </w:p>
    <w:p w:rsidR="00BD026B" w:rsidRPr="0007117E" w:rsidRDefault="00BD026B" w:rsidP="00BD026B">
      <w:pPr>
        <w:spacing w:after="0"/>
        <w:jc w:val="both"/>
        <w:rPr>
          <w:rFonts w:ascii="Times New Roman" w:hAnsi="Times New Roman" w:cs="Times New Roman"/>
          <w:sz w:val="24"/>
          <w:szCs w:val="24"/>
        </w:rPr>
      </w:pPr>
    </w:p>
    <w:p w:rsidR="00BD026B" w:rsidRPr="0007117E" w:rsidRDefault="00BD026B" w:rsidP="00BD026B">
      <w:pPr>
        <w:pStyle w:val="Paragraphedeliste"/>
        <w:numPr>
          <w:ilvl w:val="0"/>
          <w:numId w:val="7"/>
        </w:numPr>
        <w:jc w:val="both"/>
        <w:rPr>
          <w:sz w:val="24"/>
          <w:szCs w:val="24"/>
        </w:rPr>
      </w:pPr>
      <w:r w:rsidRPr="0007117E">
        <w:rPr>
          <w:sz w:val="24"/>
          <w:szCs w:val="24"/>
        </w:rPr>
        <w:lastRenderedPageBreak/>
        <w:t>Salle des fêtes</w:t>
      </w:r>
    </w:p>
    <w:p w:rsidR="00BD026B" w:rsidRPr="0007117E" w:rsidRDefault="00BD026B" w:rsidP="00BD026B">
      <w:pPr>
        <w:pStyle w:val="Paragraphedeliste"/>
        <w:numPr>
          <w:ilvl w:val="0"/>
          <w:numId w:val="6"/>
        </w:numPr>
        <w:jc w:val="both"/>
        <w:rPr>
          <w:sz w:val="24"/>
          <w:szCs w:val="24"/>
        </w:rPr>
      </w:pPr>
      <w:r w:rsidRPr="0007117E">
        <w:rPr>
          <w:sz w:val="24"/>
          <w:szCs w:val="24"/>
        </w:rPr>
        <w:t>Menuiserie (MBB BEAUBEAU) </w:t>
      </w:r>
      <w:proofErr w:type="gramStart"/>
      <w:r w:rsidRPr="0007117E">
        <w:rPr>
          <w:sz w:val="24"/>
          <w:szCs w:val="24"/>
        </w:rPr>
        <w:t>:  2</w:t>
      </w:r>
      <w:proofErr w:type="gramEnd"/>
      <w:r w:rsidRPr="0007117E">
        <w:rPr>
          <w:sz w:val="24"/>
          <w:szCs w:val="24"/>
        </w:rPr>
        <w:t xml:space="preserve"> 209,92 € ttc</w:t>
      </w:r>
    </w:p>
    <w:p w:rsidR="00BD026B" w:rsidRPr="0007117E" w:rsidRDefault="00BD026B" w:rsidP="00BD026B">
      <w:pPr>
        <w:pStyle w:val="Paragraphedeliste"/>
        <w:numPr>
          <w:ilvl w:val="0"/>
          <w:numId w:val="6"/>
        </w:numPr>
        <w:jc w:val="both"/>
        <w:rPr>
          <w:sz w:val="24"/>
          <w:szCs w:val="24"/>
        </w:rPr>
      </w:pPr>
      <w:r w:rsidRPr="0007117E">
        <w:rPr>
          <w:sz w:val="24"/>
          <w:szCs w:val="24"/>
        </w:rPr>
        <w:t>Peinture (Xavier POUPEAU) : 1 102,80 € ttc</w:t>
      </w:r>
    </w:p>
    <w:p w:rsidR="00BD026B" w:rsidRDefault="009918E7" w:rsidP="00BD026B">
      <w:pPr>
        <w:spacing w:after="0"/>
        <w:jc w:val="both"/>
        <w:rPr>
          <w:rFonts w:ascii="Times New Roman" w:hAnsi="Times New Roman" w:cs="Times New Roman"/>
          <w:sz w:val="24"/>
          <w:szCs w:val="24"/>
        </w:rPr>
      </w:pPr>
      <w:r>
        <w:rPr>
          <w:rFonts w:ascii="Times New Roman" w:hAnsi="Times New Roman" w:cs="Times New Roman"/>
          <w:sz w:val="24"/>
          <w:szCs w:val="24"/>
        </w:rPr>
        <w:t>La commission des Bâtiments demande la pose de cimaises pour installer des décorations au mur.</w:t>
      </w:r>
    </w:p>
    <w:p w:rsidR="009918E7" w:rsidRPr="0007117E" w:rsidRDefault="009918E7" w:rsidP="00BD026B">
      <w:pPr>
        <w:spacing w:after="0"/>
        <w:jc w:val="both"/>
        <w:rPr>
          <w:rFonts w:ascii="Times New Roman" w:hAnsi="Times New Roman" w:cs="Times New Roman"/>
          <w:sz w:val="24"/>
          <w:szCs w:val="24"/>
        </w:rPr>
      </w:pPr>
    </w:p>
    <w:p w:rsidR="00BD026B" w:rsidRPr="0007117E" w:rsidRDefault="00BD026B"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Les crédits sont inscrits au budget 2021.</w:t>
      </w:r>
    </w:p>
    <w:p w:rsidR="0007117E" w:rsidRPr="00F02019" w:rsidRDefault="0007117E" w:rsidP="004C6822">
      <w:pPr>
        <w:spacing w:after="0"/>
        <w:jc w:val="both"/>
        <w:rPr>
          <w:rFonts w:ascii="Times New Roman" w:hAnsi="Times New Roman" w:cs="Times New Roman"/>
          <w:sz w:val="24"/>
          <w:szCs w:val="24"/>
        </w:rPr>
      </w:pPr>
    </w:p>
    <w:p w:rsidR="00147AC4" w:rsidRDefault="00147AC4" w:rsidP="00BD026B">
      <w:pPr>
        <w:spacing w:after="0"/>
        <w:jc w:val="both"/>
        <w:rPr>
          <w:rFonts w:ascii="Times New Roman" w:hAnsi="Times New Roman" w:cs="Times New Roman"/>
          <w:b/>
          <w:sz w:val="24"/>
          <w:szCs w:val="24"/>
          <w:u w:val="single"/>
        </w:rPr>
      </w:pPr>
      <w:r w:rsidRPr="0007117E">
        <w:rPr>
          <w:rFonts w:ascii="Times New Roman" w:hAnsi="Times New Roman" w:cs="Times New Roman"/>
          <w:b/>
          <w:sz w:val="24"/>
          <w:szCs w:val="24"/>
          <w:u w:val="single"/>
        </w:rPr>
        <w:t>TRAVAUX  LOGEMENT DU BAR</w:t>
      </w:r>
    </w:p>
    <w:p w:rsidR="00BD026B" w:rsidRPr="0007117E" w:rsidRDefault="00BD026B" w:rsidP="00BD026B">
      <w:pPr>
        <w:spacing w:after="0"/>
        <w:jc w:val="both"/>
        <w:rPr>
          <w:rFonts w:ascii="Times New Roman" w:hAnsi="Times New Roman" w:cs="Times New Roman"/>
          <w:b/>
          <w:sz w:val="24"/>
          <w:szCs w:val="24"/>
          <w:u w:val="single"/>
        </w:rPr>
      </w:pPr>
    </w:p>
    <w:p w:rsidR="00147AC4" w:rsidRPr="0007117E" w:rsidRDefault="00147AC4"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Monsieur  PACREAU présente des devis pour les travaux prévus dans le logement du bar-restaurant.</w:t>
      </w:r>
    </w:p>
    <w:p w:rsidR="00147AC4" w:rsidRPr="0007117E" w:rsidRDefault="00147AC4"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Mme BEAUBEAU quitte la salle et ne prend pas part au vote.</w:t>
      </w:r>
    </w:p>
    <w:p w:rsidR="00147AC4" w:rsidRPr="0007117E" w:rsidRDefault="00147AC4" w:rsidP="00BD026B">
      <w:pPr>
        <w:spacing w:after="0"/>
        <w:jc w:val="both"/>
        <w:rPr>
          <w:rFonts w:ascii="Times New Roman" w:hAnsi="Times New Roman" w:cs="Times New Roman"/>
          <w:sz w:val="24"/>
          <w:szCs w:val="24"/>
        </w:rPr>
      </w:pPr>
    </w:p>
    <w:p w:rsidR="00147AC4" w:rsidRDefault="00147AC4"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Le Conseil Municipal décide de réaliser ces travaux  si la commune obtient au moins 25 % de subvention de l’Etat.</w:t>
      </w:r>
    </w:p>
    <w:p w:rsidR="00147AC4" w:rsidRPr="0007117E" w:rsidRDefault="00147AC4" w:rsidP="00BD026B">
      <w:pPr>
        <w:spacing w:after="0"/>
        <w:jc w:val="both"/>
        <w:rPr>
          <w:rFonts w:ascii="Times New Roman" w:hAnsi="Times New Roman" w:cs="Times New Roman"/>
          <w:sz w:val="24"/>
          <w:szCs w:val="24"/>
        </w:rPr>
      </w:pPr>
      <w:r w:rsidRPr="0007117E">
        <w:rPr>
          <w:rFonts w:ascii="Times New Roman" w:hAnsi="Times New Roman" w:cs="Times New Roman"/>
          <w:sz w:val="24"/>
          <w:szCs w:val="24"/>
        </w:rPr>
        <w:t xml:space="preserve">Si la réponse de l’Etat est positive, le Conseil Municipal retiendra les entreprises suivantes : </w:t>
      </w:r>
    </w:p>
    <w:p w:rsidR="00147AC4" w:rsidRPr="0007117E" w:rsidRDefault="00147AC4" w:rsidP="00BD026B">
      <w:pPr>
        <w:pStyle w:val="Paragraphedeliste"/>
        <w:numPr>
          <w:ilvl w:val="0"/>
          <w:numId w:val="6"/>
        </w:numPr>
        <w:jc w:val="both"/>
        <w:rPr>
          <w:sz w:val="24"/>
          <w:szCs w:val="24"/>
        </w:rPr>
      </w:pPr>
      <w:r w:rsidRPr="0007117E">
        <w:rPr>
          <w:sz w:val="24"/>
          <w:szCs w:val="24"/>
        </w:rPr>
        <w:t>Menuiserie (MBB BEAUBEAU) : 19 836,47 € ttc</w:t>
      </w:r>
    </w:p>
    <w:p w:rsidR="00147AC4" w:rsidRPr="0007117E" w:rsidRDefault="00147AC4" w:rsidP="00BD026B">
      <w:pPr>
        <w:pStyle w:val="Paragraphedeliste"/>
        <w:numPr>
          <w:ilvl w:val="0"/>
          <w:numId w:val="6"/>
        </w:numPr>
        <w:jc w:val="both"/>
        <w:rPr>
          <w:sz w:val="24"/>
          <w:szCs w:val="24"/>
        </w:rPr>
      </w:pPr>
      <w:r w:rsidRPr="0007117E">
        <w:rPr>
          <w:sz w:val="24"/>
          <w:szCs w:val="24"/>
        </w:rPr>
        <w:t>Revêtement de sol (Xavier POUPEAU) : 1 264,80 € ttc</w:t>
      </w:r>
    </w:p>
    <w:p w:rsidR="00147AC4" w:rsidRPr="0007117E" w:rsidRDefault="00147AC4" w:rsidP="00BD026B">
      <w:pPr>
        <w:pStyle w:val="Paragraphedeliste"/>
        <w:numPr>
          <w:ilvl w:val="0"/>
          <w:numId w:val="6"/>
        </w:numPr>
        <w:jc w:val="both"/>
        <w:rPr>
          <w:sz w:val="24"/>
          <w:szCs w:val="24"/>
        </w:rPr>
      </w:pPr>
      <w:r w:rsidRPr="0007117E">
        <w:rPr>
          <w:sz w:val="24"/>
          <w:szCs w:val="24"/>
        </w:rPr>
        <w:t>Peinture (Xavier POUPEAU) : 1 971,60 € ttc</w:t>
      </w:r>
    </w:p>
    <w:p w:rsidR="00147AC4" w:rsidRPr="0007117E" w:rsidRDefault="00147AC4" w:rsidP="00BD026B">
      <w:pPr>
        <w:pStyle w:val="Paragraphedeliste"/>
        <w:numPr>
          <w:ilvl w:val="0"/>
          <w:numId w:val="6"/>
        </w:numPr>
        <w:jc w:val="both"/>
        <w:rPr>
          <w:sz w:val="24"/>
          <w:szCs w:val="24"/>
        </w:rPr>
      </w:pPr>
      <w:r w:rsidRPr="0007117E">
        <w:rPr>
          <w:sz w:val="24"/>
          <w:szCs w:val="24"/>
        </w:rPr>
        <w:t>Electricité (Dominique VINCENT) : 983,55 € ttc</w:t>
      </w:r>
    </w:p>
    <w:p w:rsidR="00BD026B" w:rsidRPr="00BD026B" w:rsidRDefault="00147AC4" w:rsidP="00BD026B">
      <w:pPr>
        <w:pStyle w:val="Paragraphedeliste"/>
        <w:numPr>
          <w:ilvl w:val="0"/>
          <w:numId w:val="6"/>
        </w:numPr>
        <w:jc w:val="both"/>
        <w:rPr>
          <w:sz w:val="24"/>
          <w:szCs w:val="24"/>
        </w:rPr>
      </w:pPr>
      <w:r w:rsidRPr="00BD026B">
        <w:rPr>
          <w:sz w:val="24"/>
          <w:szCs w:val="24"/>
        </w:rPr>
        <w:t>Chauffage (CSA) : 12 396,94 € ttc</w:t>
      </w:r>
    </w:p>
    <w:p w:rsidR="00147AC4" w:rsidRPr="00BD026B" w:rsidRDefault="00BD026B" w:rsidP="00BD026B">
      <w:pPr>
        <w:spacing w:after="0"/>
        <w:jc w:val="both"/>
        <w:rPr>
          <w:rFonts w:ascii="Times New Roman" w:hAnsi="Times New Roman" w:cs="Times New Roman"/>
          <w:sz w:val="24"/>
          <w:szCs w:val="24"/>
        </w:rPr>
      </w:pPr>
      <w:r w:rsidRPr="00BD026B">
        <w:rPr>
          <w:rFonts w:ascii="Times New Roman" w:hAnsi="Times New Roman" w:cs="Times New Roman"/>
          <w:sz w:val="24"/>
          <w:szCs w:val="24"/>
        </w:rPr>
        <w:t>Monsieur le Maire propose d’attendre un mois pour valider</w:t>
      </w:r>
      <w:r>
        <w:rPr>
          <w:rFonts w:ascii="Times New Roman" w:hAnsi="Times New Roman" w:cs="Times New Roman"/>
          <w:sz w:val="24"/>
          <w:szCs w:val="24"/>
        </w:rPr>
        <w:t xml:space="preserve"> ce projet.</w:t>
      </w:r>
    </w:p>
    <w:p w:rsidR="00147AC4" w:rsidRPr="00BD026B" w:rsidRDefault="00147AC4" w:rsidP="00BD026B">
      <w:pPr>
        <w:spacing w:after="0"/>
        <w:jc w:val="both"/>
        <w:rPr>
          <w:rFonts w:ascii="Times New Roman" w:hAnsi="Times New Roman" w:cs="Times New Roman"/>
          <w:sz w:val="24"/>
          <w:szCs w:val="24"/>
        </w:rPr>
      </w:pPr>
      <w:r w:rsidRPr="00BD026B">
        <w:rPr>
          <w:rFonts w:ascii="Times New Roman" w:hAnsi="Times New Roman" w:cs="Times New Roman"/>
          <w:sz w:val="24"/>
          <w:szCs w:val="24"/>
        </w:rPr>
        <w:t>Les crédits sont inscrits au budget 2021.</w:t>
      </w:r>
    </w:p>
    <w:p w:rsidR="00BD026B" w:rsidRPr="00BD026B" w:rsidRDefault="00BD026B" w:rsidP="00BD026B">
      <w:pPr>
        <w:spacing w:after="0"/>
        <w:jc w:val="both"/>
        <w:rPr>
          <w:rFonts w:ascii="Times New Roman" w:hAnsi="Times New Roman" w:cs="Times New Roman"/>
          <w:sz w:val="24"/>
          <w:szCs w:val="24"/>
        </w:rPr>
      </w:pPr>
    </w:p>
    <w:p w:rsidR="004C6822" w:rsidRDefault="004C6822" w:rsidP="004C6822">
      <w:pPr>
        <w:spacing w:after="0"/>
        <w:jc w:val="both"/>
        <w:rPr>
          <w:rFonts w:ascii="Times New Roman" w:hAnsi="Times New Roman" w:cs="Times New Roman"/>
          <w:b/>
          <w:sz w:val="24"/>
          <w:szCs w:val="24"/>
          <w:u w:val="single"/>
        </w:rPr>
      </w:pPr>
      <w:r w:rsidRPr="007F7D39">
        <w:rPr>
          <w:rFonts w:ascii="Times New Roman" w:hAnsi="Times New Roman" w:cs="Times New Roman"/>
          <w:b/>
          <w:sz w:val="24"/>
          <w:szCs w:val="24"/>
          <w:u w:val="single"/>
        </w:rPr>
        <w:t>APPROBATION DU COMPTE ADMINISTRATIF ET DU COMPTE DE GESTION 20</w:t>
      </w:r>
      <w:r>
        <w:rPr>
          <w:rFonts w:ascii="Times New Roman" w:hAnsi="Times New Roman" w:cs="Times New Roman"/>
          <w:b/>
          <w:sz w:val="24"/>
          <w:szCs w:val="24"/>
          <w:u w:val="single"/>
        </w:rPr>
        <w:t>20</w:t>
      </w:r>
    </w:p>
    <w:p w:rsidR="00BD026B" w:rsidRPr="007F7D39" w:rsidRDefault="00BD026B" w:rsidP="004C6822">
      <w:pPr>
        <w:spacing w:after="0"/>
        <w:jc w:val="both"/>
        <w:rPr>
          <w:rFonts w:ascii="Times New Roman" w:hAnsi="Times New Roman" w:cs="Times New Roman"/>
          <w:b/>
          <w:sz w:val="24"/>
          <w:szCs w:val="24"/>
          <w:u w:val="single"/>
        </w:rPr>
      </w:pPr>
    </w:p>
    <w:p w:rsidR="004C6822" w:rsidRDefault="004C6822" w:rsidP="004C6822">
      <w:pPr>
        <w:spacing w:after="0"/>
        <w:jc w:val="both"/>
        <w:rPr>
          <w:rFonts w:ascii="Times New Roman" w:hAnsi="Times New Roman" w:cs="Times New Roman"/>
          <w:sz w:val="24"/>
          <w:szCs w:val="24"/>
        </w:rPr>
      </w:pPr>
      <w:r w:rsidRPr="007F7D39">
        <w:rPr>
          <w:rFonts w:ascii="Times New Roman" w:hAnsi="Times New Roman" w:cs="Times New Roman"/>
          <w:sz w:val="24"/>
          <w:szCs w:val="24"/>
        </w:rPr>
        <w:t>Le Conseil Municipal a approuvé le compte administr</w:t>
      </w:r>
      <w:r>
        <w:rPr>
          <w:rFonts w:ascii="Times New Roman" w:hAnsi="Times New Roman" w:cs="Times New Roman"/>
          <w:sz w:val="24"/>
          <w:szCs w:val="24"/>
        </w:rPr>
        <w:t>atif et le compte de gestion 2020</w:t>
      </w:r>
      <w:r w:rsidRPr="007F7D39">
        <w:rPr>
          <w:rFonts w:ascii="Times New Roman" w:hAnsi="Times New Roman" w:cs="Times New Roman"/>
          <w:sz w:val="24"/>
          <w:szCs w:val="24"/>
        </w:rPr>
        <w:t xml:space="preserve"> présenté par Monsieur le Maire dont les résultats sont :</w:t>
      </w:r>
    </w:p>
    <w:p w:rsidR="004C6822" w:rsidRPr="007F7D39" w:rsidRDefault="004C6822" w:rsidP="004C6822">
      <w:pPr>
        <w:spacing w:after="0"/>
        <w:ind w:firstLine="708"/>
        <w:jc w:val="both"/>
        <w:rPr>
          <w:rFonts w:ascii="Times New Roman" w:hAnsi="Times New Roman" w:cs="Times New Roman"/>
          <w:b/>
          <w:sz w:val="24"/>
          <w:szCs w:val="24"/>
        </w:rPr>
      </w:pPr>
      <w:r w:rsidRPr="007F7D39">
        <w:rPr>
          <w:rFonts w:ascii="Times New Roman" w:hAnsi="Times New Roman" w:cs="Times New Roman"/>
          <w:sz w:val="24"/>
          <w:szCs w:val="24"/>
        </w:rPr>
        <w:t xml:space="preserve">- section de </w:t>
      </w:r>
      <w:r w:rsidRPr="007F7D39">
        <w:rPr>
          <w:rFonts w:ascii="Times New Roman" w:hAnsi="Times New Roman" w:cs="Times New Roman"/>
          <w:b/>
          <w:sz w:val="24"/>
          <w:szCs w:val="24"/>
        </w:rPr>
        <w:t>FONCTIONNEMENT :</w:t>
      </w:r>
    </w:p>
    <w:p w:rsidR="004C6822" w:rsidRPr="007F7D39" w:rsidRDefault="004C6822" w:rsidP="004C6822">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7F7D39">
        <w:rPr>
          <w:rFonts w:ascii="Times New Roman" w:hAnsi="Times New Roman" w:cs="Times New Roman"/>
          <w:sz w:val="24"/>
          <w:szCs w:val="24"/>
        </w:rPr>
        <w:t>Dépenses :     Prévus </w:t>
      </w:r>
      <w:proofErr w:type="gramStart"/>
      <w:r w:rsidRPr="007F7D39">
        <w:rPr>
          <w:rFonts w:ascii="Times New Roman" w:hAnsi="Times New Roman" w:cs="Times New Roman"/>
          <w:sz w:val="24"/>
          <w:szCs w:val="24"/>
        </w:rPr>
        <w:t>:  8</w:t>
      </w:r>
      <w:r>
        <w:rPr>
          <w:rFonts w:ascii="Times New Roman" w:hAnsi="Times New Roman" w:cs="Times New Roman"/>
          <w:sz w:val="24"/>
          <w:szCs w:val="24"/>
        </w:rPr>
        <w:t>29</w:t>
      </w:r>
      <w:proofErr w:type="gramEnd"/>
      <w:r>
        <w:rPr>
          <w:rFonts w:ascii="Times New Roman" w:hAnsi="Times New Roman" w:cs="Times New Roman"/>
          <w:sz w:val="24"/>
          <w:szCs w:val="24"/>
        </w:rPr>
        <w:t xml:space="preserve"> 821</w:t>
      </w:r>
      <w:r w:rsidRPr="007F7D39">
        <w:rPr>
          <w:rFonts w:ascii="Times New Roman" w:hAnsi="Times New Roman" w:cs="Times New Roman"/>
          <w:sz w:val="24"/>
          <w:szCs w:val="24"/>
        </w:rPr>
        <w:t>,</w:t>
      </w:r>
      <w:r>
        <w:rPr>
          <w:rFonts w:ascii="Times New Roman" w:hAnsi="Times New Roman" w:cs="Times New Roman"/>
          <w:sz w:val="24"/>
          <w:szCs w:val="24"/>
        </w:rPr>
        <w:t>00</w:t>
      </w:r>
      <w:r w:rsidRPr="007F7D39">
        <w:rPr>
          <w:rFonts w:ascii="Times New Roman" w:hAnsi="Times New Roman" w:cs="Times New Roman"/>
          <w:sz w:val="24"/>
          <w:szCs w:val="24"/>
        </w:rPr>
        <w:t xml:space="preserve"> €</w:t>
      </w:r>
    </w:p>
    <w:p w:rsidR="004C6822" w:rsidRPr="007F7D39" w:rsidRDefault="004C6822" w:rsidP="004C6822">
      <w:pPr>
        <w:spacing w:after="0"/>
        <w:ind w:left="1416" w:firstLine="360"/>
        <w:jc w:val="both"/>
        <w:rPr>
          <w:rFonts w:ascii="Times New Roman" w:hAnsi="Times New Roman" w:cs="Times New Roman"/>
          <w:sz w:val="24"/>
          <w:szCs w:val="24"/>
        </w:rPr>
      </w:pPr>
      <w:r w:rsidRPr="007F7D39">
        <w:rPr>
          <w:rFonts w:ascii="Times New Roman" w:hAnsi="Times New Roman" w:cs="Times New Roman"/>
          <w:sz w:val="24"/>
          <w:szCs w:val="24"/>
        </w:rPr>
        <w:t xml:space="preserve">     Réalisé : </w:t>
      </w:r>
      <w:r>
        <w:rPr>
          <w:rFonts w:ascii="Times New Roman" w:hAnsi="Times New Roman" w:cs="Times New Roman"/>
          <w:sz w:val="24"/>
          <w:szCs w:val="24"/>
        </w:rPr>
        <w:t>571 468</w:t>
      </w:r>
      <w:r w:rsidRPr="007F7D39">
        <w:rPr>
          <w:rFonts w:ascii="Times New Roman" w:hAnsi="Times New Roman" w:cs="Times New Roman"/>
          <w:sz w:val="24"/>
          <w:szCs w:val="24"/>
        </w:rPr>
        <w:t>,</w:t>
      </w:r>
      <w:r>
        <w:rPr>
          <w:rFonts w:ascii="Times New Roman" w:hAnsi="Times New Roman" w:cs="Times New Roman"/>
          <w:sz w:val="24"/>
          <w:szCs w:val="24"/>
        </w:rPr>
        <w:t>60</w:t>
      </w:r>
      <w:r w:rsidRPr="007F7D39">
        <w:rPr>
          <w:rFonts w:ascii="Times New Roman" w:hAnsi="Times New Roman" w:cs="Times New Roman"/>
          <w:sz w:val="24"/>
          <w:szCs w:val="24"/>
        </w:rPr>
        <w:t xml:space="preserve"> €</w:t>
      </w:r>
    </w:p>
    <w:p w:rsidR="004C6822" w:rsidRPr="00753996" w:rsidRDefault="004C6822" w:rsidP="004C6822">
      <w:pPr>
        <w:spacing w:after="0"/>
        <w:jc w:val="both"/>
        <w:rPr>
          <w:rFonts w:ascii="Times New Roman" w:hAnsi="Times New Roman" w:cs="Times New Roman"/>
          <w:sz w:val="18"/>
          <w:szCs w:val="18"/>
        </w:rPr>
      </w:pPr>
      <w:r w:rsidRPr="007F7D39">
        <w:rPr>
          <w:rFonts w:ascii="Times New Roman" w:hAnsi="Times New Roman" w:cs="Times New Roman"/>
          <w:sz w:val="24"/>
          <w:szCs w:val="24"/>
        </w:rPr>
        <w:t xml:space="preserve">           </w:t>
      </w:r>
    </w:p>
    <w:p w:rsidR="004C6822" w:rsidRPr="007F7D39" w:rsidRDefault="004C6822" w:rsidP="004C6822">
      <w:pPr>
        <w:spacing w:after="0"/>
        <w:ind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  Recettes :     Prévus : 8</w:t>
      </w:r>
      <w:r>
        <w:rPr>
          <w:rFonts w:ascii="Times New Roman" w:hAnsi="Times New Roman" w:cs="Times New Roman"/>
          <w:sz w:val="24"/>
          <w:szCs w:val="24"/>
        </w:rPr>
        <w:t>29 821</w:t>
      </w:r>
      <w:r w:rsidRPr="007F7D39">
        <w:rPr>
          <w:rFonts w:ascii="Times New Roman" w:hAnsi="Times New Roman" w:cs="Times New Roman"/>
          <w:sz w:val="24"/>
          <w:szCs w:val="24"/>
        </w:rPr>
        <w:t>,</w:t>
      </w:r>
      <w:r>
        <w:rPr>
          <w:rFonts w:ascii="Times New Roman" w:hAnsi="Times New Roman" w:cs="Times New Roman"/>
          <w:sz w:val="24"/>
          <w:szCs w:val="24"/>
        </w:rPr>
        <w:t>00</w:t>
      </w:r>
      <w:r w:rsidRPr="007F7D39">
        <w:rPr>
          <w:rFonts w:ascii="Times New Roman" w:hAnsi="Times New Roman" w:cs="Times New Roman"/>
          <w:sz w:val="24"/>
          <w:szCs w:val="24"/>
        </w:rPr>
        <w:t xml:space="preserve"> €</w:t>
      </w:r>
    </w:p>
    <w:p w:rsidR="004C6822" w:rsidRPr="007F7D39" w:rsidRDefault="004C6822" w:rsidP="004C68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F7D39">
        <w:rPr>
          <w:rFonts w:ascii="Times New Roman" w:hAnsi="Times New Roman" w:cs="Times New Roman"/>
          <w:sz w:val="24"/>
          <w:szCs w:val="24"/>
        </w:rPr>
        <w:t xml:space="preserve">Réalisé: </w:t>
      </w:r>
      <w:r>
        <w:rPr>
          <w:rFonts w:ascii="Times New Roman" w:hAnsi="Times New Roman" w:cs="Times New Roman"/>
          <w:sz w:val="24"/>
          <w:szCs w:val="24"/>
        </w:rPr>
        <w:t>878 956,42</w:t>
      </w:r>
      <w:r w:rsidRPr="007F7D39">
        <w:rPr>
          <w:rFonts w:ascii="Times New Roman" w:hAnsi="Times New Roman" w:cs="Times New Roman"/>
          <w:sz w:val="24"/>
          <w:szCs w:val="24"/>
        </w:rPr>
        <w:t xml:space="preserve"> €</w:t>
      </w:r>
    </w:p>
    <w:p w:rsidR="004C6822" w:rsidRPr="007F7D39" w:rsidRDefault="004C6822" w:rsidP="004C6822">
      <w:pPr>
        <w:spacing w:after="0"/>
        <w:ind w:left="1416" w:firstLine="708"/>
        <w:jc w:val="both"/>
        <w:rPr>
          <w:rFonts w:ascii="Times New Roman" w:hAnsi="Times New Roman" w:cs="Times New Roman"/>
          <w:sz w:val="18"/>
          <w:szCs w:val="18"/>
        </w:rPr>
      </w:pPr>
    </w:p>
    <w:p w:rsidR="004C6822" w:rsidRPr="007F7D39" w:rsidRDefault="004C6822" w:rsidP="004C6822">
      <w:pPr>
        <w:spacing w:after="0"/>
        <w:ind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 section d'  </w:t>
      </w:r>
      <w:r w:rsidRPr="007F7D39">
        <w:rPr>
          <w:rFonts w:ascii="Times New Roman" w:hAnsi="Times New Roman" w:cs="Times New Roman"/>
          <w:b/>
          <w:sz w:val="24"/>
          <w:szCs w:val="24"/>
        </w:rPr>
        <w:t>INVESTISSEMENT</w:t>
      </w:r>
    </w:p>
    <w:p w:rsidR="004C6822" w:rsidRPr="007F7D39" w:rsidRDefault="004C6822" w:rsidP="004C6822">
      <w:pPr>
        <w:spacing w:after="0"/>
        <w:ind w:left="360" w:firstLine="348"/>
        <w:jc w:val="both"/>
        <w:rPr>
          <w:rFonts w:ascii="Times New Roman" w:hAnsi="Times New Roman" w:cs="Times New Roman"/>
          <w:sz w:val="24"/>
          <w:szCs w:val="24"/>
        </w:rPr>
      </w:pPr>
      <w:r w:rsidRPr="007F7D39">
        <w:rPr>
          <w:rFonts w:ascii="Times New Roman" w:hAnsi="Times New Roman" w:cs="Times New Roman"/>
          <w:sz w:val="24"/>
          <w:szCs w:val="24"/>
        </w:rPr>
        <w:t xml:space="preserve"> Dépenses :     Prévus </w:t>
      </w:r>
      <w:proofErr w:type="gramStart"/>
      <w:r w:rsidRPr="007F7D39">
        <w:rPr>
          <w:rFonts w:ascii="Times New Roman" w:hAnsi="Times New Roman" w:cs="Times New Roman"/>
          <w:sz w:val="24"/>
          <w:szCs w:val="24"/>
        </w:rPr>
        <w:t xml:space="preserve">: </w:t>
      </w:r>
      <w:r>
        <w:rPr>
          <w:rFonts w:ascii="Times New Roman" w:hAnsi="Times New Roman" w:cs="Times New Roman"/>
          <w:sz w:val="24"/>
          <w:szCs w:val="24"/>
        </w:rPr>
        <w:t xml:space="preserve"> 608</w:t>
      </w:r>
      <w:proofErr w:type="gramEnd"/>
      <w:r>
        <w:rPr>
          <w:rFonts w:ascii="Times New Roman" w:hAnsi="Times New Roman" w:cs="Times New Roman"/>
          <w:sz w:val="24"/>
          <w:szCs w:val="24"/>
        </w:rPr>
        <w:t> 068,26</w:t>
      </w:r>
      <w:r w:rsidRPr="007F7D39">
        <w:rPr>
          <w:rFonts w:ascii="Times New Roman" w:hAnsi="Times New Roman" w:cs="Times New Roman"/>
          <w:sz w:val="24"/>
          <w:szCs w:val="24"/>
        </w:rPr>
        <w:t xml:space="preserve"> €</w:t>
      </w:r>
    </w:p>
    <w:p w:rsidR="004C6822" w:rsidRPr="007F7D39" w:rsidRDefault="004C6822" w:rsidP="004C6822">
      <w:pPr>
        <w:spacing w:after="0"/>
        <w:ind w:left="1416"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Réalisé : </w:t>
      </w:r>
      <w:r>
        <w:rPr>
          <w:rFonts w:ascii="Times New Roman" w:hAnsi="Times New Roman" w:cs="Times New Roman"/>
          <w:sz w:val="24"/>
          <w:szCs w:val="24"/>
        </w:rPr>
        <w:t>368 176</w:t>
      </w:r>
      <w:r w:rsidRPr="007F7D39">
        <w:rPr>
          <w:rFonts w:ascii="Times New Roman" w:hAnsi="Times New Roman" w:cs="Times New Roman"/>
          <w:sz w:val="24"/>
          <w:szCs w:val="24"/>
        </w:rPr>
        <w:t>,</w:t>
      </w:r>
      <w:r>
        <w:rPr>
          <w:rFonts w:ascii="Times New Roman" w:hAnsi="Times New Roman" w:cs="Times New Roman"/>
          <w:sz w:val="24"/>
          <w:szCs w:val="24"/>
        </w:rPr>
        <w:t>37</w:t>
      </w:r>
      <w:r w:rsidRPr="007F7D39">
        <w:rPr>
          <w:rFonts w:ascii="Times New Roman" w:hAnsi="Times New Roman" w:cs="Times New Roman"/>
          <w:sz w:val="24"/>
          <w:szCs w:val="24"/>
        </w:rPr>
        <w:t xml:space="preserve"> €</w:t>
      </w:r>
    </w:p>
    <w:p w:rsidR="004C6822" w:rsidRPr="007F7D39" w:rsidRDefault="004C6822" w:rsidP="004C6822">
      <w:pPr>
        <w:spacing w:after="0"/>
        <w:ind w:left="1776" w:firstLine="348"/>
        <w:jc w:val="both"/>
        <w:rPr>
          <w:rFonts w:ascii="Times New Roman" w:hAnsi="Times New Roman" w:cs="Times New Roman"/>
          <w:sz w:val="24"/>
          <w:szCs w:val="24"/>
        </w:rPr>
      </w:pPr>
      <w:r w:rsidRPr="007F7D39">
        <w:rPr>
          <w:rFonts w:ascii="Times New Roman" w:hAnsi="Times New Roman" w:cs="Times New Roman"/>
          <w:sz w:val="24"/>
          <w:szCs w:val="24"/>
        </w:rPr>
        <w:t xml:space="preserve">Reste à réaliser : </w:t>
      </w:r>
      <w:r>
        <w:rPr>
          <w:rFonts w:ascii="Times New Roman" w:hAnsi="Times New Roman" w:cs="Times New Roman"/>
          <w:sz w:val="24"/>
          <w:szCs w:val="24"/>
        </w:rPr>
        <w:t>208 537</w:t>
      </w:r>
      <w:r w:rsidRPr="007F7D39">
        <w:rPr>
          <w:rFonts w:ascii="Times New Roman" w:hAnsi="Times New Roman" w:cs="Times New Roman"/>
          <w:sz w:val="24"/>
          <w:szCs w:val="24"/>
        </w:rPr>
        <w:t>,00 €</w:t>
      </w:r>
    </w:p>
    <w:p w:rsidR="004C6822" w:rsidRPr="007F7D39" w:rsidRDefault="004C6822" w:rsidP="004C6822">
      <w:pPr>
        <w:spacing w:after="0"/>
        <w:jc w:val="both"/>
        <w:rPr>
          <w:rFonts w:ascii="Times New Roman" w:hAnsi="Times New Roman" w:cs="Times New Roman"/>
          <w:sz w:val="24"/>
          <w:szCs w:val="24"/>
        </w:rPr>
      </w:pPr>
      <w:r w:rsidRPr="007F7D39">
        <w:rPr>
          <w:rFonts w:ascii="Times New Roman" w:hAnsi="Times New Roman" w:cs="Times New Roman"/>
          <w:sz w:val="24"/>
          <w:szCs w:val="24"/>
        </w:rPr>
        <w:t xml:space="preserve">             Recettes :      Prévus </w:t>
      </w:r>
      <w:proofErr w:type="gramStart"/>
      <w:r w:rsidRPr="007F7D39">
        <w:rPr>
          <w:rFonts w:ascii="Times New Roman" w:hAnsi="Times New Roman" w:cs="Times New Roman"/>
          <w:sz w:val="24"/>
          <w:szCs w:val="24"/>
        </w:rPr>
        <w:t xml:space="preserve">: </w:t>
      </w:r>
      <w:r>
        <w:rPr>
          <w:rFonts w:ascii="Times New Roman" w:hAnsi="Times New Roman" w:cs="Times New Roman"/>
          <w:sz w:val="24"/>
          <w:szCs w:val="24"/>
        </w:rPr>
        <w:t xml:space="preserve"> 608</w:t>
      </w:r>
      <w:proofErr w:type="gramEnd"/>
      <w:r>
        <w:rPr>
          <w:rFonts w:ascii="Times New Roman" w:hAnsi="Times New Roman" w:cs="Times New Roman"/>
          <w:sz w:val="24"/>
          <w:szCs w:val="24"/>
        </w:rPr>
        <w:t xml:space="preserve"> 068</w:t>
      </w:r>
      <w:r w:rsidRPr="007F7D39">
        <w:rPr>
          <w:rFonts w:ascii="Times New Roman" w:hAnsi="Times New Roman" w:cs="Times New Roman"/>
          <w:sz w:val="24"/>
          <w:szCs w:val="24"/>
        </w:rPr>
        <w:t>,</w:t>
      </w:r>
      <w:r>
        <w:rPr>
          <w:rFonts w:ascii="Times New Roman" w:hAnsi="Times New Roman" w:cs="Times New Roman"/>
          <w:sz w:val="24"/>
          <w:szCs w:val="24"/>
        </w:rPr>
        <w:t>26</w:t>
      </w:r>
      <w:r w:rsidRPr="007F7D39">
        <w:rPr>
          <w:rFonts w:ascii="Times New Roman" w:hAnsi="Times New Roman" w:cs="Times New Roman"/>
          <w:sz w:val="24"/>
          <w:szCs w:val="24"/>
        </w:rPr>
        <w:t xml:space="preserve"> €</w:t>
      </w:r>
    </w:p>
    <w:p w:rsidR="004C6822" w:rsidRPr="007F7D39" w:rsidRDefault="004C6822" w:rsidP="004C6822">
      <w:pPr>
        <w:spacing w:after="0"/>
        <w:ind w:left="1416"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Réalisé: </w:t>
      </w:r>
      <w:r>
        <w:rPr>
          <w:rFonts w:ascii="Times New Roman" w:hAnsi="Times New Roman" w:cs="Times New Roman"/>
          <w:sz w:val="24"/>
          <w:szCs w:val="24"/>
        </w:rPr>
        <w:t>313 089</w:t>
      </w:r>
      <w:r w:rsidRPr="007F7D39">
        <w:rPr>
          <w:rFonts w:ascii="Times New Roman" w:hAnsi="Times New Roman" w:cs="Times New Roman"/>
          <w:sz w:val="24"/>
          <w:szCs w:val="24"/>
        </w:rPr>
        <w:t>,</w:t>
      </w:r>
      <w:r>
        <w:rPr>
          <w:rFonts w:ascii="Times New Roman" w:hAnsi="Times New Roman" w:cs="Times New Roman"/>
          <w:sz w:val="24"/>
          <w:szCs w:val="24"/>
        </w:rPr>
        <w:t>69</w:t>
      </w:r>
      <w:r w:rsidRPr="007F7D39">
        <w:rPr>
          <w:rFonts w:ascii="Times New Roman" w:hAnsi="Times New Roman" w:cs="Times New Roman"/>
          <w:sz w:val="24"/>
          <w:szCs w:val="24"/>
        </w:rPr>
        <w:t xml:space="preserve"> €</w:t>
      </w:r>
    </w:p>
    <w:p w:rsidR="004C6822" w:rsidRPr="007F7D39" w:rsidRDefault="004C6822" w:rsidP="004C6822">
      <w:pPr>
        <w:spacing w:after="0"/>
        <w:ind w:left="1416"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Reste à réaliser : </w:t>
      </w:r>
      <w:r>
        <w:rPr>
          <w:rFonts w:ascii="Times New Roman" w:hAnsi="Times New Roman" w:cs="Times New Roman"/>
          <w:sz w:val="24"/>
          <w:szCs w:val="24"/>
        </w:rPr>
        <w:t>139 990</w:t>
      </w:r>
      <w:r w:rsidRPr="007F7D39">
        <w:rPr>
          <w:rFonts w:ascii="Times New Roman" w:hAnsi="Times New Roman" w:cs="Times New Roman"/>
          <w:sz w:val="24"/>
          <w:szCs w:val="24"/>
        </w:rPr>
        <w:t>,00 €</w:t>
      </w:r>
    </w:p>
    <w:p w:rsidR="004C6822" w:rsidRPr="007F7D39" w:rsidRDefault="004C6822" w:rsidP="004C6822">
      <w:pPr>
        <w:spacing w:after="0"/>
        <w:ind w:firstLine="708"/>
        <w:jc w:val="both"/>
        <w:rPr>
          <w:rFonts w:ascii="Times New Roman" w:hAnsi="Times New Roman" w:cs="Times New Roman"/>
          <w:sz w:val="18"/>
          <w:szCs w:val="18"/>
        </w:rPr>
      </w:pPr>
    </w:p>
    <w:p w:rsidR="004C6822" w:rsidRPr="007F7D39" w:rsidRDefault="004C6822" w:rsidP="004C6822">
      <w:pPr>
        <w:spacing w:after="0"/>
        <w:ind w:firstLine="708"/>
        <w:jc w:val="both"/>
        <w:rPr>
          <w:rFonts w:ascii="Times New Roman" w:hAnsi="Times New Roman" w:cs="Times New Roman"/>
          <w:sz w:val="24"/>
          <w:szCs w:val="24"/>
        </w:rPr>
      </w:pPr>
      <w:r w:rsidRPr="007F7D39">
        <w:rPr>
          <w:rFonts w:ascii="Times New Roman" w:hAnsi="Times New Roman" w:cs="Times New Roman"/>
          <w:sz w:val="24"/>
          <w:szCs w:val="24"/>
        </w:rPr>
        <w:t xml:space="preserve"> Résultat de clôture de l’exercice 20</w:t>
      </w:r>
      <w:r>
        <w:rPr>
          <w:rFonts w:ascii="Times New Roman" w:hAnsi="Times New Roman" w:cs="Times New Roman"/>
          <w:sz w:val="24"/>
          <w:szCs w:val="24"/>
        </w:rPr>
        <w:t>20</w:t>
      </w:r>
      <w:r w:rsidRPr="007F7D39">
        <w:rPr>
          <w:rFonts w:ascii="Times New Roman" w:hAnsi="Times New Roman" w:cs="Times New Roman"/>
          <w:sz w:val="24"/>
          <w:szCs w:val="24"/>
        </w:rPr>
        <w:tab/>
      </w:r>
    </w:p>
    <w:p w:rsidR="004C6822" w:rsidRPr="007F7D39" w:rsidRDefault="004C6822" w:rsidP="004C6822">
      <w:pPr>
        <w:spacing w:after="0"/>
        <w:jc w:val="both"/>
        <w:rPr>
          <w:rFonts w:ascii="Times New Roman" w:hAnsi="Times New Roman" w:cs="Times New Roman"/>
          <w:sz w:val="24"/>
          <w:szCs w:val="24"/>
        </w:rPr>
      </w:pPr>
      <w:r w:rsidRPr="007F7D39">
        <w:rPr>
          <w:rFonts w:ascii="Times New Roman" w:hAnsi="Times New Roman" w:cs="Times New Roman"/>
          <w:sz w:val="24"/>
          <w:szCs w:val="24"/>
        </w:rPr>
        <w:tab/>
        <w:t xml:space="preserve">- section de fonctionnement :    </w:t>
      </w:r>
      <w:r>
        <w:rPr>
          <w:rFonts w:ascii="Times New Roman" w:hAnsi="Times New Roman" w:cs="Times New Roman"/>
          <w:sz w:val="24"/>
          <w:szCs w:val="24"/>
        </w:rPr>
        <w:t>307 487</w:t>
      </w:r>
      <w:r w:rsidRPr="007F7D39">
        <w:rPr>
          <w:rFonts w:ascii="Times New Roman" w:hAnsi="Times New Roman" w:cs="Times New Roman"/>
          <w:sz w:val="24"/>
          <w:szCs w:val="24"/>
        </w:rPr>
        <w:t>,</w:t>
      </w:r>
      <w:r>
        <w:rPr>
          <w:rFonts w:ascii="Times New Roman" w:hAnsi="Times New Roman" w:cs="Times New Roman"/>
          <w:sz w:val="24"/>
          <w:szCs w:val="24"/>
        </w:rPr>
        <w:t>82</w:t>
      </w:r>
      <w:r w:rsidRPr="007F7D39">
        <w:rPr>
          <w:rFonts w:ascii="Times New Roman" w:hAnsi="Times New Roman" w:cs="Times New Roman"/>
          <w:sz w:val="24"/>
          <w:szCs w:val="24"/>
        </w:rPr>
        <w:t xml:space="preserve"> €</w:t>
      </w:r>
    </w:p>
    <w:p w:rsidR="004C6822" w:rsidRPr="007F7D39" w:rsidRDefault="004C6822" w:rsidP="004C6822">
      <w:pPr>
        <w:spacing w:after="0"/>
        <w:jc w:val="both"/>
        <w:rPr>
          <w:rFonts w:ascii="Times New Roman" w:hAnsi="Times New Roman" w:cs="Times New Roman"/>
          <w:sz w:val="24"/>
          <w:szCs w:val="24"/>
        </w:rPr>
      </w:pPr>
      <w:r w:rsidRPr="007F7D39">
        <w:rPr>
          <w:rFonts w:ascii="Times New Roman" w:hAnsi="Times New Roman" w:cs="Times New Roman"/>
          <w:sz w:val="24"/>
          <w:szCs w:val="24"/>
        </w:rPr>
        <w:lastRenderedPageBreak/>
        <w:tab/>
        <w:t xml:space="preserve">- section d’investissement    :   - </w:t>
      </w:r>
      <w:r>
        <w:rPr>
          <w:rFonts w:ascii="Times New Roman" w:hAnsi="Times New Roman" w:cs="Times New Roman"/>
          <w:sz w:val="24"/>
          <w:szCs w:val="24"/>
        </w:rPr>
        <w:t>55 086</w:t>
      </w:r>
      <w:r w:rsidRPr="007F7D39">
        <w:rPr>
          <w:rFonts w:ascii="Times New Roman" w:hAnsi="Times New Roman" w:cs="Times New Roman"/>
          <w:sz w:val="24"/>
          <w:szCs w:val="24"/>
        </w:rPr>
        <w:t>,</w:t>
      </w:r>
      <w:r>
        <w:rPr>
          <w:rFonts w:ascii="Times New Roman" w:hAnsi="Times New Roman" w:cs="Times New Roman"/>
          <w:sz w:val="24"/>
          <w:szCs w:val="24"/>
        </w:rPr>
        <w:t>68</w:t>
      </w:r>
      <w:r w:rsidRPr="007F7D39">
        <w:rPr>
          <w:rFonts w:ascii="Times New Roman" w:hAnsi="Times New Roman" w:cs="Times New Roman"/>
          <w:sz w:val="24"/>
          <w:szCs w:val="24"/>
        </w:rPr>
        <w:t xml:space="preserve"> €</w:t>
      </w:r>
    </w:p>
    <w:p w:rsidR="004C6822" w:rsidRPr="007F7D39" w:rsidRDefault="004C6822" w:rsidP="004C6822">
      <w:pPr>
        <w:spacing w:after="0"/>
        <w:jc w:val="both"/>
        <w:rPr>
          <w:rFonts w:ascii="Times New Roman" w:hAnsi="Times New Roman" w:cs="Times New Roman"/>
          <w:sz w:val="24"/>
          <w:szCs w:val="24"/>
        </w:rPr>
      </w:pPr>
      <w:r w:rsidRPr="007F7D39">
        <w:rPr>
          <w:rFonts w:ascii="Times New Roman" w:hAnsi="Times New Roman" w:cs="Times New Roman"/>
          <w:sz w:val="24"/>
          <w:szCs w:val="24"/>
        </w:rPr>
        <w:tab/>
      </w:r>
      <w:r w:rsidRPr="007F7D39">
        <w:rPr>
          <w:rFonts w:ascii="Times New Roman" w:hAnsi="Times New Roman" w:cs="Times New Roman"/>
          <w:sz w:val="24"/>
          <w:szCs w:val="24"/>
        </w:rPr>
        <w:tab/>
      </w:r>
      <w:r w:rsidRPr="007F7D39">
        <w:rPr>
          <w:rFonts w:ascii="Times New Roman" w:hAnsi="Times New Roman" w:cs="Times New Roman"/>
          <w:sz w:val="24"/>
          <w:szCs w:val="24"/>
        </w:rPr>
        <w:tab/>
      </w:r>
      <w:r w:rsidRPr="007F7D39">
        <w:rPr>
          <w:rFonts w:ascii="Times New Roman" w:hAnsi="Times New Roman" w:cs="Times New Roman"/>
          <w:sz w:val="24"/>
          <w:szCs w:val="24"/>
        </w:rPr>
        <w:tab/>
        <w:t xml:space="preserve">Soit un excédent de  </w:t>
      </w:r>
      <w:r>
        <w:rPr>
          <w:rFonts w:ascii="Times New Roman" w:hAnsi="Times New Roman" w:cs="Times New Roman"/>
          <w:sz w:val="24"/>
          <w:szCs w:val="24"/>
        </w:rPr>
        <w:t>252 401</w:t>
      </w:r>
      <w:r w:rsidRPr="007F7D39">
        <w:rPr>
          <w:rFonts w:ascii="Times New Roman" w:hAnsi="Times New Roman" w:cs="Times New Roman"/>
          <w:sz w:val="24"/>
          <w:szCs w:val="24"/>
        </w:rPr>
        <w:t>,</w:t>
      </w:r>
      <w:r>
        <w:rPr>
          <w:rFonts w:ascii="Times New Roman" w:hAnsi="Times New Roman" w:cs="Times New Roman"/>
          <w:sz w:val="24"/>
          <w:szCs w:val="24"/>
        </w:rPr>
        <w:t>14</w:t>
      </w:r>
      <w:r w:rsidRPr="007F7D39">
        <w:rPr>
          <w:rFonts w:ascii="Times New Roman" w:hAnsi="Times New Roman" w:cs="Times New Roman"/>
          <w:sz w:val="24"/>
          <w:szCs w:val="24"/>
        </w:rPr>
        <w:t xml:space="preserve">  €</w:t>
      </w:r>
    </w:p>
    <w:p w:rsidR="004C6822" w:rsidRDefault="004C6822" w:rsidP="004C6822">
      <w:pPr>
        <w:spacing w:after="0"/>
        <w:jc w:val="both"/>
        <w:rPr>
          <w:rFonts w:ascii="Times New Roman" w:hAnsi="Times New Roman" w:cs="Times New Roman"/>
          <w:sz w:val="24"/>
          <w:szCs w:val="24"/>
        </w:rPr>
      </w:pPr>
    </w:p>
    <w:p w:rsidR="00BD026B" w:rsidRPr="00BD026B" w:rsidRDefault="00BD026B" w:rsidP="00BD026B">
      <w:pPr>
        <w:jc w:val="both"/>
        <w:rPr>
          <w:rFonts w:ascii="Times New Roman" w:hAnsi="Times New Roman" w:cs="Times New Roman"/>
          <w:b/>
          <w:sz w:val="24"/>
          <w:szCs w:val="24"/>
          <w:u w:val="single"/>
        </w:rPr>
      </w:pPr>
      <w:r w:rsidRPr="00BD026B">
        <w:rPr>
          <w:rFonts w:ascii="Times New Roman" w:hAnsi="Times New Roman" w:cs="Times New Roman"/>
          <w:b/>
          <w:sz w:val="24"/>
          <w:szCs w:val="24"/>
          <w:u w:val="single"/>
        </w:rPr>
        <w:t>AFFECTATION DES RESULTATS 2020</w:t>
      </w:r>
    </w:p>
    <w:p w:rsidR="00E05F0A" w:rsidRDefault="00BD026B" w:rsidP="00E05F0A">
      <w:pPr>
        <w:spacing w:after="0"/>
        <w:rPr>
          <w:rFonts w:ascii="Times New Roman" w:hAnsi="Times New Roman" w:cs="Times New Roman"/>
          <w:sz w:val="24"/>
          <w:szCs w:val="24"/>
        </w:rPr>
      </w:pPr>
      <w:r w:rsidRPr="00BD026B">
        <w:rPr>
          <w:rFonts w:ascii="Times New Roman" w:hAnsi="Times New Roman" w:cs="Times New Roman"/>
          <w:sz w:val="24"/>
          <w:szCs w:val="24"/>
        </w:rPr>
        <w:t>Le Conseil Municipal décide d’affecter le résultat d’exploitation de l’exercice 20</w:t>
      </w:r>
      <w:r>
        <w:rPr>
          <w:rFonts w:ascii="Times New Roman" w:hAnsi="Times New Roman" w:cs="Times New Roman"/>
          <w:sz w:val="24"/>
          <w:szCs w:val="24"/>
        </w:rPr>
        <w:t>20</w:t>
      </w:r>
      <w:r w:rsidRPr="00BD026B">
        <w:rPr>
          <w:rFonts w:ascii="Times New Roman" w:hAnsi="Times New Roman" w:cs="Times New Roman"/>
          <w:sz w:val="24"/>
          <w:szCs w:val="24"/>
        </w:rPr>
        <w:t xml:space="preserve"> (excédent 3</w:t>
      </w:r>
      <w:r>
        <w:rPr>
          <w:rFonts w:ascii="Times New Roman" w:hAnsi="Times New Roman" w:cs="Times New Roman"/>
          <w:sz w:val="24"/>
          <w:szCs w:val="24"/>
        </w:rPr>
        <w:t>07 487</w:t>
      </w:r>
      <w:r w:rsidRPr="00BD026B">
        <w:rPr>
          <w:rFonts w:ascii="Times New Roman" w:hAnsi="Times New Roman" w:cs="Times New Roman"/>
          <w:sz w:val="24"/>
          <w:szCs w:val="24"/>
        </w:rPr>
        <w:t>,</w:t>
      </w:r>
      <w:r>
        <w:rPr>
          <w:rFonts w:ascii="Times New Roman" w:hAnsi="Times New Roman" w:cs="Times New Roman"/>
          <w:sz w:val="24"/>
          <w:szCs w:val="24"/>
        </w:rPr>
        <w:t>82</w:t>
      </w:r>
      <w:r w:rsidRPr="00BD026B">
        <w:rPr>
          <w:rFonts w:ascii="Times New Roman" w:hAnsi="Times New Roman" w:cs="Times New Roman"/>
          <w:sz w:val="24"/>
          <w:szCs w:val="24"/>
        </w:rPr>
        <w:t xml:space="preserve"> €)  comme suit :</w:t>
      </w:r>
    </w:p>
    <w:p w:rsidR="00BD026B" w:rsidRPr="00BD026B" w:rsidRDefault="00BD026B" w:rsidP="00E05F0A">
      <w:pPr>
        <w:spacing w:after="0"/>
        <w:rPr>
          <w:rFonts w:ascii="Times New Roman" w:hAnsi="Times New Roman" w:cs="Times New Roman"/>
          <w:sz w:val="24"/>
          <w:szCs w:val="24"/>
        </w:rPr>
      </w:pPr>
      <w:r w:rsidRPr="00BD026B">
        <w:rPr>
          <w:rFonts w:ascii="Times New Roman" w:hAnsi="Times New Roman" w:cs="Times New Roman"/>
          <w:sz w:val="24"/>
          <w:szCs w:val="24"/>
        </w:rPr>
        <w:t xml:space="preserve">Affectation complémentaire en réserve (art.1068) : </w:t>
      </w:r>
      <w:r>
        <w:rPr>
          <w:rFonts w:ascii="Times New Roman" w:hAnsi="Times New Roman" w:cs="Times New Roman"/>
          <w:sz w:val="24"/>
          <w:szCs w:val="24"/>
        </w:rPr>
        <w:t>123 633</w:t>
      </w:r>
      <w:r w:rsidRPr="00BD026B">
        <w:rPr>
          <w:rFonts w:ascii="Times New Roman" w:hAnsi="Times New Roman" w:cs="Times New Roman"/>
          <w:sz w:val="24"/>
          <w:szCs w:val="24"/>
        </w:rPr>
        <w:t>,6</w:t>
      </w:r>
      <w:r>
        <w:rPr>
          <w:rFonts w:ascii="Times New Roman" w:hAnsi="Times New Roman" w:cs="Times New Roman"/>
          <w:sz w:val="24"/>
          <w:szCs w:val="24"/>
        </w:rPr>
        <w:t>8</w:t>
      </w:r>
      <w:r w:rsidRPr="00BD026B">
        <w:rPr>
          <w:rFonts w:ascii="Times New Roman" w:hAnsi="Times New Roman" w:cs="Times New Roman"/>
          <w:sz w:val="24"/>
          <w:szCs w:val="24"/>
        </w:rPr>
        <w:t xml:space="preserve"> €</w:t>
      </w:r>
    </w:p>
    <w:p w:rsidR="00BD026B" w:rsidRPr="00BD026B" w:rsidRDefault="00BD026B" w:rsidP="00E05F0A">
      <w:pPr>
        <w:spacing w:after="0"/>
        <w:rPr>
          <w:rFonts w:ascii="Times New Roman" w:hAnsi="Times New Roman" w:cs="Times New Roman"/>
          <w:sz w:val="24"/>
          <w:szCs w:val="24"/>
        </w:rPr>
      </w:pPr>
      <w:r w:rsidRPr="00BD026B">
        <w:rPr>
          <w:rFonts w:ascii="Times New Roman" w:hAnsi="Times New Roman" w:cs="Times New Roman"/>
          <w:sz w:val="24"/>
          <w:szCs w:val="24"/>
        </w:rPr>
        <w:t xml:space="preserve">Résultat reporté en fonctionnement (art.002) : </w:t>
      </w:r>
      <w:r w:rsidR="00E05F0A">
        <w:rPr>
          <w:rFonts w:ascii="Times New Roman" w:hAnsi="Times New Roman" w:cs="Times New Roman"/>
          <w:sz w:val="24"/>
          <w:szCs w:val="24"/>
        </w:rPr>
        <w:t>183 854</w:t>
      </w:r>
      <w:r w:rsidRPr="00BD026B">
        <w:rPr>
          <w:rFonts w:ascii="Times New Roman" w:hAnsi="Times New Roman" w:cs="Times New Roman"/>
          <w:sz w:val="24"/>
          <w:szCs w:val="24"/>
        </w:rPr>
        <w:t>,</w:t>
      </w:r>
      <w:r w:rsidR="00E05F0A">
        <w:rPr>
          <w:rFonts w:ascii="Times New Roman" w:hAnsi="Times New Roman" w:cs="Times New Roman"/>
          <w:sz w:val="24"/>
          <w:szCs w:val="24"/>
        </w:rPr>
        <w:t>14</w:t>
      </w:r>
      <w:r w:rsidRPr="00BD026B">
        <w:rPr>
          <w:rFonts w:ascii="Times New Roman" w:hAnsi="Times New Roman" w:cs="Times New Roman"/>
          <w:sz w:val="24"/>
          <w:szCs w:val="24"/>
        </w:rPr>
        <w:t xml:space="preserve"> €</w:t>
      </w:r>
    </w:p>
    <w:p w:rsidR="00BD026B" w:rsidRPr="00BD026B" w:rsidRDefault="00BD026B" w:rsidP="00E05F0A">
      <w:pPr>
        <w:spacing w:after="0"/>
        <w:jc w:val="both"/>
        <w:rPr>
          <w:rFonts w:ascii="Times New Roman" w:hAnsi="Times New Roman" w:cs="Times New Roman"/>
          <w:sz w:val="24"/>
          <w:szCs w:val="24"/>
        </w:rPr>
      </w:pPr>
    </w:p>
    <w:p w:rsidR="00BD026B" w:rsidRPr="00BD026B" w:rsidRDefault="00BD026B" w:rsidP="00E05F0A">
      <w:pPr>
        <w:spacing w:after="0"/>
        <w:jc w:val="both"/>
        <w:rPr>
          <w:rFonts w:ascii="Times New Roman" w:hAnsi="Times New Roman" w:cs="Times New Roman"/>
          <w:sz w:val="24"/>
          <w:szCs w:val="24"/>
        </w:rPr>
      </w:pPr>
      <w:r w:rsidRPr="00BD026B">
        <w:rPr>
          <w:rFonts w:ascii="Times New Roman" w:hAnsi="Times New Roman" w:cs="Times New Roman"/>
          <w:sz w:val="24"/>
          <w:szCs w:val="24"/>
        </w:rPr>
        <w:t>Résultat d’investissemen</w:t>
      </w:r>
      <w:r w:rsidR="00E05F0A">
        <w:rPr>
          <w:rFonts w:ascii="Times New Roman" w:hAnsi="Times New Roman" w:cs="Times New Roman"/>
          <w:sz w:val="24"/>
          <w:szCs w:val="24"/>
        </w:rPr>
        <w:t>t reporté (art.001) : déficit  55 086,68</w:t>
      </w:r>
      <w:r w:rsidRPr="00BD026B">
        <w:rPr>
          <w:rFonts w:ascii="Times New Roman" w:hAnsi="Times New Roman" w:cs="Times New Roman"/>
          <w:sz w:val="24"/>
          <w:szCs w:val="24"/>
        </w:rPr>
        <w:t xml:space="preserve"> €</w:t>
      </w:r>
    </w:p>
    <w:p w:rsidR="00BD026B" w:rsidRPr="00840D01" w:rsidRDefault="00BD026B" w:rsidP="004C6822">
      <w:pPr>
        <w:spacing w:after="0"/>
        <w:jc w:val="both"/>
        <w:rPr>
          <w:rFonts w:ascii="Times New Roman" w:hAnsi="Times New Roman" w:cs="Times New Roman"/>
          <w:sz w:val="24"/>
          <w:szCs w:val="24"/>
        </w:rPr>
      </w:pPr>
    </w:p>
    <w:p w:rsidR="004C6822" w:rsidRPr="00840D01" w:rsidRDefault="004C6822" w:rsidP="004C6822">
      <w:pPr>
        <w:spacing w:after="0"/>
        <w:jc w:val="both"/>
        <w:rPr>
          <w:rFonts w:ascii="Times New Roman" w:hAnsi="Times New Roman" w:cs="Times New Roman"/>
          <w:b/>
          <w:sz w:val="24"/>
          <w:szCs w:val="24"/>
          <w:u w:val="single"/>
        </w:rPr>
      </w:pPr>
      <w:r w:rsidRPr="00840D01">
        <w:rPr>
          <w:rFonts w:ascii="Times New Roman" w:hAnsi="Times New Roman" w:cs="Times New Roman"/>
          <w:b/>
          <w:sz w:val="24"/>
          <w:szCs w:val="24"/>
          <w:u w:val="single"/>
        </w:rPr>
        <w:t>VOTE DES TAUX D’IMPOSITION</w:t>
      </w:r>
    </w:p>
    <w:p w:rsidR="004C6822" w:rsidRPr="00753996" w:rsidRDefault="004C6822" w:rsidP="004C6822">
      <w:pPr>
        <w:spacing w:after="0"/>
        <w:ind w:left="2035"/>
        <w:jc w:val="both"/>
        <w:rPr>
          <w:rFonts w:ascii="Times New Roman" w:hAnsi="Times New Roman" w:cs="Times New Roman"/>
          <w:b/>
          <w:sz w:val="18"/>
          <w:szCs w:val="18"/>
          <w:u w:val="single"/>
        </w:rPr>
      </w:pPr>
    </w:p>
    <w:p w:rsidR="004C6822" w:rsidRPr="00840D01" w:rsidRDefault="004C6822" w:rsidP="004C6822">
      <w:pPr>
        <w:spacing w:after="0"/>
        <w:jc w:val="both"/>
        <w:rPr>
          <w:rFonts w:ascii="Times New Roman" w:hAnsi="Times New Roman" w:cs="Times New Roman"/>
          <w:sz w:val="24"/>
          <w:szCs w:val="24"/>
        </w:rPr>
      </w:pPr>
      <w:r w:rsidRPr="00840D01">
        <w:rPr>
          <w:rFonts w:ascii="Times New Roman" w:hAnsi="Times New Roman" w:cs="Times New Roman"/>
          <w:sz w:val="24"/>
          <w:szCs w:val="24"/>
        </w:rPr>
        <w:t>Monsieur le Maire présente le projet de budget prévisionnel 2021 et pr</w:t>
      </w:r>
      <w:r>
        <w:rPr>
          <w:rFonts w:ascii="Times New Roman" w:hAnsi="Times New Roman" w:cs="Times New Roman"/>
          <w:sz w:val="24"/>
          <w:szCs w:val="24"/>
        </w:rPr>
        <w:t>opose de maintenir les taux.</w:t>
      </w:r>
    </w:p>
    <w:p w:rsidR="004C6822" w:rsidRPr="00753996" w:rsidRDefault="004C6822" w:rsidP="004C6822">
      <w:pPr>
        <w:spacing w:after="0"/>
        <w:jc w:val="both"/>
        <w:rPr>
          <w:rFonts w:ascii="Times New Roman" w:hAnsi="Times New Roman" w:cs="Times New Roman"/>
          <w:sz w:val="18"/>
          <w:szCs w:val="18"/>
        </w:rPr>
      </w:pPr>
      <w:r w:rsidRPr="00840D01">
        <w:rPr>
          <w:rFonts w:ascii="Times New Roman" w:hAnsi="Times New Roman" w:cs="Times New Roman"/>
          <w:sz w:val="24"/>
          <w:szCs w:val="24"/>
        </w:rPr>
        <w:t xml:space="preserve"> </w:t>
      </w:r>
    </w:p>
    <w:p w:rsidR="004C6822" w:rsidRPr="00840D01" w:rsidRDefault="004C6822" w:rsidP="004C6822">
      <w:pPr>
        <w:spacing w:after="0"/>
        <w:jc w:val="both"/>
        <w:rPr>
          <w:rFonts w:ascii="Times New Roman" w:hAnsi="Times New Roman" w:cs="Times New Roman"/>
          <w:sz w:val="24"/>
          <w:szCs w:val="24"/>
        </w:rPr>
      </w:pPr>
      <w:r w:rsidRPr="00840D01">
        <w:rPr>
          <w:rFonts w:ascii="Times New Roman" w:hAnsi="Times New Roman" w:cs="Times New Roman"/>
          <w:sz w:val="24"/>
          <w:szCs w:val="24"/>
        </w:rPr>
        <w:t xml:space="preserve">Après en avoir délibéré et procédé à un vote (14 « pour »), la proposition de Monsieur le Maire est acceptée.  </w:t>
      </w:r>
    </w:p>
    <w:p w:rsidR="004C6822" w:rsidRPr="00753996" w:rsidRDefault="004C6822" w:rsidP="004C6822">
      <w:pPr>
        <w:spacing w:after="0"/>
        <w:ind w:left="2040"/>
        <w:jc w:val="both"/>
        <w:rPr>
          <w:rFonts w:ascii="Times New Roman" w:hAnsi="Times New Roman" w:cs="Times New Roman"/>
          <w:sz w:val="18"/>
          <w:szCs w:val="18"/>
        </w:rPr>
      </w:pPr>
    </w:p>
    <w:p w:rsidR="004C6822" w:rsidRDefault="004C6822" w:rsidP="004C6822">
      <w:pPr>
        <w:spacing w:after="0"/>
        <w:rPr>
          <w:rFonts w:ascii="Times New Roman" w:hAnsi="Times New Roman" w:cs="Times New Roman"/>
          <w:sz w:val="24"/>
          <w:szCs w:val="24"/>
        </w:rPr>
      </w:pPr>
      <w:r w:rsidRPr="00840D01">
        <w:rPr>
          <w:rFonts w:ascii="Times New Roman" w:hAnsi="Times New Roman" w:cs="Times New Roman"/>
          <w:sz w:val="24"/>
          <w:szCs w:val="24"/>
        </w:rPr>
        <w:t>Les taux 2021 restent fixés à :</w:t>
      </w:r>
    </w:p>
    <w:p w:rsidR="004C6822" w:rsidRDefault="004C6822" w:rsidP="004C6822">
      <w:pPr>
        <w:spacing w:after="0"/>
        <w:rPr>
          <w:rFonts w:ascii="Times New Roman" w:hAnsi="Times New Roman" w:cs="Times New Roman"/>
          <w:sz w:val="24"/>
          <w:szCs w:val="24"/>
        </w:rPr>
      </w:pPr>
      <w:r w:rsidRPr="00840D01">
        <w:rPr>
          <w:rFonts w:ascii="Times New Roman" w:hAnsi="Times New Roman" w:cs="Times New Roman"/>
          <w:sz w:val="24"/>
          <w:szCs w:val="24"/>
        </w:rPr>
        <w:t xml:space="preserve">- Taxe foncière sur le bâti : 20,15 % </w:t>
      </w:r>
      <w:r>
        <w:rPr>
          <w:rFonts w:ascii="Times New Roman" w:hAnsi="Times New Roman" w:cs="Times New Roman"/>
          <w:sz w:val="24"/>
          <w:szCs w:val="24"/>
        </w:rPr>
        <w:t xml:space="preserve">        </w:t>
      </w:r>
      <w:r w:rsidRPr="00840D01">
        <w:rPr>
          <w:rFonts w:ascii="Times New Roman" w:hAnsi="Times New Roman" w:cs="Times New Roman"/>
          <w:sz w:val="24"/>
          <w:szCs w:val="24"/>
        </w:rPr>
        <w:t xml:space="preserve">- Taxe foncière sur le non-bâti : 49,70 % </w:t>
      </w:r>
    </w:p>
    <w:p w:rsidR="004C6822" w:rsidRPr="00840D01" w:rsidRDefault="004C6822" w:rsidP="004C6822">
      <w:pPr>
        <w:spacing w:after="0"/>
        <w:rPr>
          <w:rFonts w:ascii="Times New Roman" w:hAnsi="Times New Roman" w:cs="Times New Roman"/>
          <w:sz w:val="24"/>
          <w:szCs w:val="24"/>
        </w:rPr>
      </w:pPr>
    </w:p>
    <w:p w:rsidR="004C6822" w:rsidRPr="00840D01" w:rsidRDefault="004C6822" w:rsidP="004C6822">
      <w:pPr>
        <w:spacing w:after="0"/>
        <w:jc w:val="both"/>
        <w:rPr>
          <w:rFonts w:ascii="Times New Roman" w:hAnsi="Times New Roman" w:cs="Times New Roman"/>
          <w:b/>
          <w:sz w:val="24"/>
          <w:szCs w:val="24"/>
          <w:u w:val="single"/>
        </w:rPr>
      </w:pPr>
      <w:r w:rsidRPr="00840D01">
        <w:rPr>
          <w:rFonts w:ascii="Times New Roman" w:hAnsi="Times New Roman" w:cs="Times New Roman"/>
          <w:b/>
          <w:sz w:val="24"/>
          <w:szCs w:val="24"/>
          <w:u w:val="single"/>
        </w:rPr>
        <w:t>VOTE DU BUDGET PRIMITIF 2021</w:t>
      </w:r>
    </w:p>
    <w:p w:rsidR="004C6822" w:rsidRPr="00753996" w:rsidRDefault="004C6822" w:rsidP="004C6822">
      <w:pPr>
        <w:spacing w:after="0"/>
        <w:ind w:left="2035"/>
        <w:jc w:val="both"/>
        <w:rPr>
          <w:rFonts w:ascii="Times New Roman" w:hAnsi="Times New Roman" w:cs="Times New Roman"/>
          <w:b/>
          <w:sz w:val="18"/>
          <w:szCs w:val="18"/>
          <w:u w:val="single"/>
        </w:rPr>
      </w:pPr>
    </w:p>
    <w:p w:rsidR="004C6822" w:rsidRPr="00840D01" w:rsidRDefault="004C6822" w:rsidP="004C6822">
      <w:pPr>
        <w:spacing w:after="0"/>
        <w:rPr>
          <w:rFonts w:ascii="Times New Roman" w:hAnsi="Times New Roman" w:cs="Times New Roman"/>
          <w:sz w:val="24"/>
          <w:szCs w:val="24"/>
        </w:rPr>
      </w:pPr>
      <w:r w:rsidRPr="00840D01">
        <w:rPr>
          <w:rFonts w:ascii="Times New Roman" w:hAnsi="Times New Roman" w:cs="Times New Roman"/>
          <w:sz w:val="24"/>
          <w:szCs w:val="24"/>
        </w:rPr>
        <w:t xml:space="preserve">Monsieur le Maire présente le projet de budget primitif 2021 s’établissant comme suit : </w:t>
      </w:r>
    </w:p>
    <w:p w:rsidR="004C6822" w:rsidRPr="00840D01" w:rsidRDefault="004C6822" w:rsidP="004C6822">
      <w:pPr>
        <w:spacing w:after="0"/>
        <w:ind w:firstLine="708"/>
        <w:rPr>
          <w:rFonts w:ascii="Times New Roman" w:hAnsi="Times New Roman" w:cs="Times New Roman"/>
          <w:sz w:val="24"/>
          <w:szCs w:val="24"/>
        </w:rPr>
      </w:pPr>
      <w:r w:rsidRPr="00840D01">
        <w:rPr>
          <w:rFonts w:ascii="Times New Roman" w:hAnsi="Times New Roman" w:cs="Times New Roman"/>
          <w:sz w:val="24"/>
          <w:szCs w:val="24"/>
        </w:rPr>
        <w:t xml:space="preserve">* Section de FONCTIONNEMENT :  </w:t>
      </w:r>
    </w:p>
    <w:p w:rsidR="004C6822" w:rsidRPr="00840D01" w:rsidRDefault="004C6822" w:rsidP="004C6822">
      <w:pPr>
        <w:spacing w:after="0"/>
        <w:rPr>
          <w:rFonts w:ascii="Times New Roman" w:hAnsi="Times New Roman" w:cs="Times New Roman"/>
          <w:sz w:val="24"/>
          <w:szCs w:val="24"/>
        </w:rPr>
      </w:pPr>
      <w:r w:rsidRPr="00840D01">
        <w:rPr>
          <w:rFonts w:ascii="Times New Roman" w:hAnsi="Times New Roman" w:cs="Times New Roman"/>
          <w:sz w:val="24"/>
          <w:szCs w:val="24"/>
        </w:rPr>
        <w:tab/>
      </w:r>
      <w:r w:rsidRPr="00840D01">
        <w:rPr>
          <w:rFonts w:ascii="Times New Roman" w:hAnsi="Times New Roman" w:cs="Times New Roman"/>
          <w:sz w:val="24"/>
          <w:szCs w:val="24"/>
        </w:rPr>
        <w:tab/>
      </w:r>
      <w:r w:rsidRPr="00840D01">
        <w:rPr>
          <w:rFonts w:ascii="Times New Roman" w:hAnsi="Times New Roman" w:cs="Times New Roman"/>
          <w:sz w:val="24"/>
          <w:szCs w:val="24"/>
        </w:rPr>
        <w:tab/>
        <w:t>Dépenses </w:t>
      </w:r>
      <w:proofErr w:type="gramStart"/>
      <w:r w:rsidRPr="00840D01">
        <w:rPr>
          <w:rFonts w:ascii="Times New Roman" w:hAnsi="Times New Roman" w:cs="Times New Roman"/>
          <w:sz w:val="24"/>
          <w:szCs w:val="24"/>
        </w:rPr>
        <w:t>:  890</w:t>
      </w:r>
      <w:proofErr w:type="gramEnd"/>
      <w:r w:rsidRPr="00840D01">
        <w:rPr>
          <w:rFonts w:ascii="Times New Roman" w:hAnsi="Times New Roman" w:cs="Times New Roman"/>
          <w:sz w:val="24"/>
          <w:szCs w:val="24"/>
        </w:rPr>
        <w:t xml:space="preserve"> 834,14 €       Recettes : 890 834,14 €      </w:t>
      </w:r>
    </w:p>
    <w:p w:rsidR="004C6822" w:rsidRPr="00840D01" w:rsidRDefault="004C6822" w:rsidP="004C6822">
      <w:pPr>
        <w:spacing w:after="0"/>
        <w:ind w:firstLine="708"/>
        <w:rPr>
          <w:rFonts w:ascii="Times New Roman" w:hAnsi="Times New Roman" w:cs="Times New Roman"/>
          <w:sz w:val="24"/>
          <w:szCs w:val="24"/>
        </w:rPr>
      </w:pPr>
      <w:r w:rsidRPr="00840D01">
        <w:rPr>
          <w:rFonts w:ascii="Times New Roman" w:hAnsi="Times New Roman" w:cs="Times New Roman"/>
          <w:sz w:val="24"/>
          <w:szCs w:val="24"/>
        </w:rPr>
        <w:t xml:space="preserve">* Section </w:t>
      </w:r>
      <w:proofErr w:type="gramStart"/>
      <w:r w:rsidRPr="00840D01">
        <w:rPr>
          <w:rFonts w:ascii="Times New Roman" w:hAnsi="Times New Roman" w:cs="Times New Roman"/>
          <w:sz w:val="24"/>
          <w:szCs w:val="24"/>
        </w:rPr>
        <w:t>d’ INVESTISSEMENT</w:t>
      </w:r>
      <w:proofErr w:type="gramEnd"/>
      <w:r w:rsidRPr="00840D01">
        <w:rPr>
          <w:rFonts w:ascii="Times New Roman" w:hAnsi="Times New Roman" w:cs="Times New Roman"/>
          <w:sz w:val="24"/>
          <w:szCs w:val="24"/>
        </w:rPr>
        <w:t> :</w:t>
      </w:r>
      <w:r w:rsidRPr="00840D01">
        <w:rPr>
          <w:rFonts w:ascii="Times New Roman" w:hAnsi="Times New Roman" w:cs="Times New Roman"/>
          <w:sz w:val="24"/>
          <w:szCs w:val="24"/>
        </w:rPr>
        <w:tab/>
      </w:r>
    </w:p>
    <w:p w:rsidR="004C6822" w:rsidRPr="00840D01" w:rsidRDefault="004C6822" w:rsidP="004C6822">
      <w:pPr>
        <w:spacing w:after="0"/>
        <w:ind w:left="2124"/>
        <w:rPr>
          <w:rFonts w:ascii="Times New Roman" w:hAnsi="Times New Roman" w:cs="Times New Roman"/>
          <w:sz w:val="24"/>
          <w:szCs w:val="24"/>
        </w:rPr>
      </w:pPr>
      <w:r w:rsidRPr="00840D01">
        <w:rPr>
          <w:rFonts w:ascii="Times New Roman" w:hAnsi="Times New Roman" w:cs="Times New Roman"/>
          <w:sz w:val="24"/>
          <w:szCs w:val="24"/>
        </w:rPr>
        <w:t>Dépenses </w:t>
      </w:r>
      <w:proofErr w:type="gramStart"/>
      <w:r w:rsidRPr="00840D01">
        <w:rPr>
          <w:rFonts w:ascii="Times New Roman" w:hAnsi="Times New Roman" w:cs="Times New Roman"/>
          <w:sz w:val="24"/>
          <w:szCs w:val="24"/>
        </w:rPr>
        <w:t>:  864</w:t>
      </w:r>
      <w:proofErr w:type="gramEnd"/>
      <w:r w:rsidRPr="00840D01">
        <w:rPr>
          <w:rFonts w:ascii="Times New Roman" w:hAnsi="Times New Roman" w:cs="Times New Roman"/>
          <w:sz w:val="24"/>
          <w:szCs w:val="24"/>
        </w:rPr>
        <w:t xml:space="preserve"> 252,68 €       Recettes : 864 252,68 €       </w:t>
      </w:r>
    </w:p>
    <w:p w:rsidR="004C6822" w:rsidRPr="00753996" w:rsidRDefault="004C6822" w:rsidP="004C6822">
      <w:pPr>
        <w:spacing w:after="0"/>
        <w:rPr>
          <w:rFonts w:ascii="Times New Roman" w:hAnsi="Times New Roman" w:cs="Times New Roman"/>
          <w:b/>
          <w:sz w:val="18"/>
          <w:szCs w:val="18"/>
          <w:u w:val="single"/>
        </w:rPr>
      </w:pPr>
    </w:p>
    <w:p w:rsidR="004C6822" w:rsidRDefault="004C6822" w:rsidP="004C6822">
      <w:pPr>
        <w:spacing w:after="0"/>
        <w:rPr>
          <w:rFonts w:ascii="Times New Roman" w:hAnsi="Times New Roman" w:cs="Times New Roman"/>
          <w:sz w:val="24"/>
          <w:szCs w:val="24"/>
        </w:rPr>
      </w:pPr>
      <w:r w:rsidRPr="00840D01">
        <w:rPr>
          <w:rFonts w:ascii="Times New Roman" w:hAnsi="Times New Roman" w:cs="Times New Roman"/>
          <w:sz w:val="24"/>
          <w:szCs w:val="24"/>
        </w:rPr>
        <w:t>Après en avoir délibéré, le Conseil Municipal, à l’unanimité, approuve le budget proposé par le Maire et le charge de son exécution.</w:t>
      </w:r>
    </w:p>
    <w:p w:rsidR="004C6822" w:rsidRDefault="00147AC4" w:rsidP="004C6822">
      <w:pPr>
        <w:spacing w:after="0"/>
        <w:rPr>
          <w:rFonts w:ascii="Times New Roman" w:hAnsi="Times New Roman" w:cs="Times New Roman"/>
          <w:sz w:val="24"/>
          <w:szCs w:val="24"/>
        </w:rPr>
      </w:pPr>
      <w:r>
        <w:rPr>
          <w:rFonts w:ascii="Times New Roman" w:hAnsi="Times New Roman" w:cs="Times New Roman"/>
          <w:sz w:val="24"/>
          <w:szCs w:val="24"/>
        </w:rPr>
        <w:t>Monsieur le Maire évoque le projet de budget du SIVOS St Cyr/La Ronde voté fin avril.</w:t>
      </w:r>
      <w:r w:rsidR="00C03925">
        <w:rPr>
          <w:rFonts w:ascii="Times New Roman" w:hAnsi="Times New Roman" w:cs="Times New Roman"/>
          <w:sz w:val="24"/>
          <w:szCs w:val="24"/>
        </w:rPr>
        <w:t xml:space="preserve"> Cécile ROY-DRAPPIER demande un détail des contributions du SIVOS sur 5 ans  et le coût par enfant depuis 2014.</w:t>
      </w:r>
    </w:p>
    <w:p w:rsidR="00147AC4" w:rsidRDefault="00147AC4" w:rsidP="004C6822">
      <w:pPr>
        <w:spacing w:after="0"/>
        <w:jc w:val="both"/>
        <w:rPr>
          <w:rFonts w:ascii="Times New Roman" w:hAnsi="Times New Roman" w:cs="Times New Roman"/>
          <w:b/>
          <w:sz w:val="24"/>
          <w:szCs w:val="24"/>
          <w:u w:val="single"/>
        </w:rPr>
      </w:pPr>
    </w:p>
    <w:p w:rsidR="004C6822" w:rsidRPr="00840D01" w:rsidRDefault="004C6822" w:rsidP="004C6822">
      <w:pPr>
        <w:spacing w:after="0"/>
        <w:jc w:val="both"/>
        <w:rPr>
          <w:rFonts w:ascii="Times New Roman" w:hAnsi="Times New Roman" w:cs="Times New Roman"/>
          <w:b/>
          <w:sz w:val="24"/>
          <w:szCs w:val="24"/>
          <w:u w:val="single"/>
        </w:rPr>
      </w:pPr>
      <w:r w:rsidRPr="00840D01">
        <w:rPr>
          <w:rFonts w:ascii="Times New Roman" w:hAnsi="Times New Roman" w:cs="Times New Roman"/>
          <w:b/>
          <w:sz w:val="24"/>
          <w:szCs w:val="24"/>
          <w:u w:val="single"/>
        </w:rPr>
        <w:t>VOTE DE SUBVENTIONS EXCEPTIONNELLES</w:t>
      </w:r>
    </w:p>
    <w:p w:rsidR="004C6822" w:rsidRPr="00753996" w:rsidRDefault="004C6822" w:rsidP="004C6822">
      <w:pPr>
        <w:spacing w:after="0"/>
        <w:ind w:left="2035"/>
        <w:jc w:val="both"/>
        <w:rPr>
          <w:rFonts w:ascii="Times New Roman" w:hAnsi="Times New Roman" w:cs="Times New Roman"/>
          <w:b/>
          <w:sz w:val="18"/>
          <w:szCs w:val="18"/>
          <w:u w:val="single"/>
        </w:rPr>
      </w:pPr>
    </w:p>
    <w:p w:rsidR="004C6822" w:rsidRPr="00840D01" w:rsidRDefault="004C6822" w:rsidP="004C6822">
      <w:pPr>
        <w:spacing w:after="0"/>
        <w:jc w:val="both"/>
        <w:rPr>
          <w:rFonts w:ascii="Times New Roman" w:hAnsi="Times New Roman" w:cs="Times New Roman"/>
          <w:sz w:val="24"/>
          <w:szCs w:val="24"/>
        </w:rPr>
      </w:pPr>
      <w:r w:rsidRPr="00840D01">
        <w:rPr>
          <w:rFonts w:ascii="Times New Roman" w:hAnsi="Times New Roman" w:cs="Times New Roman"/>
          <w:sz w:val="24"/>
          <w:szCs w:val="24"/>
        </w:rPr>
        <w:t>Monsieur le Maire présente 3 demandes de subvention.</w:t>
      </w:r>
    </w:p>
    <w:p w:rsidR="002C05DF" w:rsidRDefault="002C05DF" w:rsidP="004C6822">
      <w:pPr>
        <w:spacing w:after="0"/>
        <w:jc w:val="both"/>
        <w:rPr>
          <w:rFonts w:ascii="Times New Roman" w:hAnsi="Times New Roman" w:cs="Times New Roman"/>
          <w:sz w:val="24"/>
          <w:szCs w:val="24"/>
        </w:rPr>
      </w:pPr>
      <w:r>
        <w:rPr>
          <w:rFonts w:ascii="Times New Roman" w:hAnsi="Times New Roman" w:cs="Times New Roman"/>
          <w:sz w:val="24"/>
          <w:szCs w:val="24"/>
        </w:rPr>
        <w:t xml:space="preserve">Le Club de football FC2C demande un soutien financier (10000€ pour les 5 communes). </w:t>
      </w:r>
    </w:p>
    <w:p w:rsidR="004C6822" w:rsidRDefault="002C05DF" w:rsidP="004C6822">
      <w:pPr>
        <w:spacing w:after="0"/>
        <w:jc w:val="both"/>
        <w:rPr>
          <w:rFonts w:ascii="Times New Roman" w:hAnsi="Times New Roman" w:cs="Times New Roman"/>
          <w:sz w:val="24"/>
          <w:szCs w:val="24"/>
        </w:rPr>
      </w:pPr>
      <w:r>
        <w:rPr>
          <w:rFonts w:ascii="Times New Roman" w:hAnsi="Times New Roman" w:cs="Times New Roman"/>
          <w:sz w:val="24"/>
          <w:szCs w:val="24"/>
        </w:rPr>
        <w:t>Bruno BRAVO fait remarquer que ce club a du personnel alors que les autres associations n’ont pas de personnel.</w:t>
      </w:r>
    </w:p>
    <w:p w:rsidR="002C05DF" w:rsidRDefault="002C05DF" w:rsidP="004C6822">
      <w:pPr>
        <w:spacing w:after="0"/>
        <w:jc w:val="both"/>
        <w:rPr>
          <w:rFonts w:ascii="Times New Roman" w:hAnsi="Times New Roman" w:cs="Times New Roman"/>
          <w:sz w:val="24"/>
          <w:szCs w:val="24"/>
        </w:rPr>
      </w:pPr>
      <w:r>
        <w:rPr>
          <w:rFonts w:ascii="Times New Roman" w:hAnsi="Times New Roman" w:cs="Times New Roman"/>
          <w:sz w:val="24"/>
          <w:szCs w:val="24"/>
        </w:rPr>
        <w:t xml:space="preserve">Annie LOREAU fait remarquer que le FC2C, à l’initiative, aurait dû demander à la commune avant d’investir dans les filets. </w:t>
      </w:r>
    </w:p>
    <w:p w:rsidR="002C05DF" w:rsidRDefault="002C05DF" w:rsidP="004C6822">
      <w:pPr>
        <w:spacing w:after="0"/>
        <w:jc w:val="both"/>
        <w:rPr>
          <w:rFonts w:ascii="Times New Roman" w:hAnsi="Times New Roman" w:cs="Times New Roman"/>
          <w:sz w:val="24"/>
          <w:szCs w:val="24"/>
        </w:rPr>
      </w:pPr>
      <w:r>
        <w:rPr>
          <w:rFonts w:ascii="Times New Roman" w:hAnsi="Times New Roman" w:cs="Times New Roman"/>
          <w:sz w:val="24"/>
          <w:szCs w:val="24"/>
        </w:rPr>
        <w:t>Emmanuel TURGNE précise qu’au préalable des fonds communs étaient votés.</w:t>
      </w:r>
    </w:p>
    <w:p w:rsidR="002C05DF" w:rsidRPr="002C05DF" w:rsidRDefault="002C05DF" w:rsidP="004C682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Monsieur le Maire indique que 1000 € sont accordés au FC2C pour le fonctionnement.</w:t>
      </w:r>
    </w:p>
    <w:p w:rsidR="004C6822" w:rsidRPr="00840D01" w:rsidRDefault="004C6822" w:rsidP="004C6822">
      <w:pPr>
        <w:spacing w:after="0"/>
        <w:jc w:val="both"/>
        <w:rPr>
          <w:rFonts w:ascii="Times New Roman" w:hAnsi="Times New Roman" w:cs="Times New Roman"/>
          <w:sz w:val="24"/>
          <w:szCs w:val="24"/>
        </w:rPr>
      </w:pPr>
      <w:r w:rsidRPr="00840D01">
        <w:rPr>
          <w:rFonts w:ascii="Times New Roman" w:hAnsi="Times New Roman" w:cs="Times New Roman"/>
          <w:sz w:val="24"/>
          <w:szCs w:val="24"/>
        </w:rPr>
        <w:t>Après discussion, le Conseil Municipal décide d’octroyer les subventions suivantes :</w:t>
      </w:r>
    </w:p>
    <w:p w:rsidR="004C6822" w:rsidRPr="00840D01" w:rsidRDefault="004C6822" w:rsidP="004C6822">
      <w:pPr>
        <w:pStyle w:val="Paragraphedeliste"/>
        <w:numPr>
          <w:ilvl w:val="0"/>
          <w:numId w:val="2"/>
        </w:numPr>
        <w:jc w:val="both"/>
        <w:rPr>
          <w:sz w:val="24"/>
          <w:szCs w:val="24"/>
        </w:rPr>
      </w:pPr>
      <w:r w:rsidRPr="00840D01">
        <w:rPr>
          <w:sz w:val="24"/>
          <w:szCs w:val="24"/>
        </w:rPr>
        <w:t>1100 € au FC2C  à titre exceptionnel en raison de la pandémie du COVID ;</w:t>
      </w:r>
    </w:p>
    <w:p w:rsidR="004C6822" w:rsidRPr="00840D01" w:rsidRDefault="004C6822" w:rsidP="004C6822">
      <w:pPr>
        <w:pStyle w:val="Paragraphedeliste"/>
        <w:numPr>
          <w:ilvl w:val="0"/>
          <w:numId w:val="2"/>
        </w:numPr>
        <w:jc w:val="both"/>
        <w:rPr>
          <w:sz w:val="24"/>
          <w:szCs w:val="24"/>
        </w:rPr>
      </w:pPr>
      <w:r w:rsidRPr="00840D01">
        <w:rPr>
          <w:sz w:val="24"/>
          <w:szCs w:val="24"/>
        </w:rPr>
        <w:t>150 € à l’ACCA de St Jean-de-</w:t>
      </w:r>
      <w:proofErr w:type="spellStart"/>
      <w:r w:rsidRPr="00840D01">
        <w:rPr>
          <w:sz w:val="24"/>
          <w:szCs w:val="24"/>
        </w:rPr>
        <w:t>Liversay</w:t>
      </w:r>
      <w:proofErr w:type="spellEnd"/>
      <w:r w:rsidRPr="00840D01">
        <w:rPr>
          <w:sz w:val="24"/>
          <w:szCs w:val="24"/>
        </w:rPr>
        <w:t xml:space="preserve"> pour l’achat d’un bac spécifique « Déchets de venaison » servant aux 4 ACCA La Ronde, Saint Cyr du Doret, </w:t>
      </w:r>
      <w:proofErr w:type="spellStart"/>
      <w:r w:rsidRPr="00840D01">
        <w:rPr>
          <w:sz w:val="24"/>
          <w:szCs w:val="24"/>
        </w:rPr>
        <w:t>Nuaillé</w:t>
      </w:r>
      <w:proofErr w:type="spellEnd"/>
      <w:r w:rsidRPr="00840D01">
        <w:rPr>
          <w:sz w:val="24"/>
          <w:szCs w:val="24"/>
        </w:rPr>
        <w:t xml:space="preserve"> d’Aunis et Saint Jean de </w:t>
      </w:r>
      <w:proofErr w:type="spellStart"/>
      <w:r w:rsidRPr="00840D01">
        <w:rPr>
          <w:sz w:val="24"/>
          <w:szCs w:val="24"/>
        </w:rPr>
        <w:t>Liversay</w:t>
      </w:r>
      <w:proofErr w:type="spellEnd"/>
      <w:r w:rsidRPr="00840D01">
        <w:rPr>
          <w:sz w:val="24"/>
          <w:szCs w:val="24"/>
        </w:rPr>
        <w:t xml:space="preserve"> ; </w:t>
      </w:r>
    </w:p>
    <w:p w:rsidR="004C6822" w:rsidRPr="00840D01" w:rsidRDefault="004C6822" w:rsidP="004C6822">
      <w:pPr>
        <w:pStyle w:val="Paragraphedeliste"/>
        <w:numPr>
          <w:ilvl w:val="0"/>
          <w:numId w:val="2"/>
        </w:numPr>
        <w:jc w:val="both"/>
        <w:rPr>
          <w:sz w:val="24"/>
          <w:szCs w:val="24"/>
        </w:rPr>
      </w:pPr>
      <w:r w:rsidRPr="00840D01">
        <w:rPr>
          <w:sz w:val="24"/>
          <w:szCs w:val="24"/>
        </w:rPr>
        <w:t>8740 € à l’association « La Ronde en Fêtes » pour la participation à la construction du local annexe.</w:t>
      </w:r>
    </w:p>
    <w:p w:rsidR="004C6822" w:rsidRPr="00753996" w:rsidRDefault="004C6822" w:rsidP="004C6822">
      <w:pPr>
        <w:pStyle w:val="Paragraphedeliste"/>
        <w:jc w:val="both"/>
        <w:rPr>
          <w:sz w:val="18"/>
          <w:szCs w:val="18"/>
        </w:rPr>
      </w:pPr>
    </w:p>
    <w:p w:rsidR="004C6822" w:rsidRDefault="004C6822" w:rsidP="004C6822">
      <w:pPr>
        <w:spacing w:after="0"/>
        <w:jc w:val="both"/>
        <w:rPr>
          <w:rFonts w:ascii="Times New Roman" w:hAnsi="Times New Roman" w:cs="Times New Roman"/>
          <w:sz w:val="24"/>
          <w:szCs w:val="24"/>
        </w:rPr>
      </w:pPr>
      <w:r w:rsidRPr="00840D01">
        <w:rPr>
          <w:rFonts w:ascii="Times New Roman" w:hAnsi="Times New Roman" w:cs="Times New Roman"/>
          <w:sz w:val="24"/>
          <w:szCs w:val="24"/>
        </w:rPr>
        <w:t>Ces sommes sont inscrites au budget 2021, art.6574.</w:t>
      </w:r>
    </w:p>
    <w:p w:rsidR="002C05DF" w:rsidRDefault="002C05DF" w:rsidP="004C6822">
      <w:pPr>
        <w:spacing w:after="0"/>
        <w:jc w:val="both"/>
        <w:rPr>
          <w:rFonts w:ascii="Times New Roman" w:hAnsi="Times New Roman" w:cs="Times New Roman"/>
          <w:sz w:val="24"/>
          <w:szCs w:val="24"/>
        </w:rPr>
      </w:pPr>
    </w:p>
    <w:p w:rsidR="002C05DF" w:rsidRDefault="002C05DF" w:rsidP="004C6822">
      <w:pPr>
        <w:spacing w:after="0"/>
        <w:jc w:val="both"/>
        <w:rPr>
          <w:rFonts w:ascii="Times New Roman" w:hAnsi="Times New Roman" w:cs="Times New Roman"/>
          <w:b/>
          <w:sz w:val="24"/>
          <w:szCs w:val="24"/>
          <w:u w:val="single"/>
        </w:rPr>
      </w:pPr>
      <w:r w:rsidRPr="002C05DF">
        <w:rPr>
          <w:rFonts w:ascii="Times New Roman" w:hAnsi="Times New Roman" w:cs="Times New Roman"/>
          <w:b/>
          <w:sz w:val="24"/>
          <w:szCs w:val="24"/>
          <w:u w:val="single"/>
        </w:rPr>
        <w:t>ORIENTATIONS SUR LES GRANDS PROJETS</w:t>
      </w:r>
    </w:p>
    <w:p w:rsidR="009918E7" w:rsidRPr="002C05DF" w:rsidRDefault="009918E7" w:rsidP="004C6822">
      <w:pPr>
        <w:spacing w:after="0"/>
        <w:jc w:val="both"/>
        <w:rPr>
          <w:rFonts w:ascii="Times New Roman" w:hAnsi="Times New Roman" w:cs="Times New Roman"/>
          <w:b/>
          <w:sz w:val="24"/>
          <w:szCs w:val="24"/>
          <w:u w:val="single"/>
        </w:rPr>
      </w:pPr>
    </w:p>
    <w:p w:rsidR="002C05DF" w:rsidRPr="0007117E" w:rsidRDefault="002C05DF" w:rsidP="002C05DF">
      <w:pPr>
        <w:spacing w:after="0"/>
        <w:jc w:val="both"/>
        <w:rPr>
          <w:rFonts w:ascii="Times New Roman" w:hAnsi="Times New Roman" w:cs="Times New Roman"/>
          <w:b/>
          <w:sz w:val="24"/>
          <w:szCs w:val="24"/>
          <w:u w:val="single"/>
        </w:rPr>
      </w:pPr>
      <w:r w:rsidRPr="002C05DF">
        <w:rPr>
          <w:rFonts w:ascii="Times New Roman" w:hAnsi="Times New Roman" w:cs="Times New Roman"/>
          <w:b/>
          <w:sz w:val="24"/>
          <w:szCs w:val="24"/>
        </w:rPr>
        <w:t>*</w:t>
      </w:r>
      <w:r w:rsidRPr="002C05DF">
        <w:rPr>
          <w:rFonts w:ascii="Times New Roman" w:hAnsi="Times New Roman" w:cs="Times New Roman"/>
          <w:b/>
          <w:sz w:val="24"/>
          <w:szCs w:val="24"/>
          <w:u w:val="single"/>
        </w:rPr>
        <w:t>EGLISE</w:t>
      </w:r>
    </w:p>
    <w:p w:rsidR="002C05DF" w:rsidRPr="0007117E" w:rsidRDefault="002C05DF" w:rsidP="002C05DF">
      <w:pPr>
        <w:spacing w:after="0"/>
        <w:jc w:val="both"/>
        <w:rPr>
          <w:rFonts w:ascii="Times New Roman" w:hAnsi="Times New Roman" w:cs="Times New Roman"/>
          <w:sz w:val="24"/>
          <w:szCs w:val="24"/>
        </w:rPr>
      </w:pPr>
      <w:r w:rsidRPr="0007117E">
        <w:rPr>
          <w:rFonts w:ascii="Times New Roman" w:hAnsi="Times New Roman" w:cs="Times New Roman"/>
          <w:sz w:val="24"/>
          <w:szCs w:val="24"/>
        </w:rPr>
        <w:t>Monsieur  le Maire évoque la possibilité de consulter des architectes du patrimoine pour obtenir un nouveau diagnostic.</w:t>
      </w:r>
    </w:p>
    <w:p w:rsidR="002C05DF" w:rsidRDefault="002C05DF" w:rsidP="002C05DF">
      <w:pPr>
        <w:spacing w:after="0"/>
        <w:jc w:val="both"/>
        <w:rPr>
          <w:rFonts w:ascii="Times New Roman" w:hAnsi="Times New Roman" w:cs="Times New Roman"/>
          <w:sz w:val="24"/>
          <w:szCs w:val="24"/>
        </w:rPr>
      </w:pPr>
      <w:r w:rsidRPr="0007117E">
        <w:rPr>
          <w:rFonts w:ascii="Times New Roman" w:hAnsi="Times New Roman" w:cs="Times New Roman"/>
          <w:sz w:val="24"/>
          <w:szCs w:val="24"/>
        </w:rPr>
        <w:t>Le Conseil Municipal approuve cette initiative et lance une consultation des architectes proposés par la DRAC.</w:t>
      </w:r>
    </w:p>
    <w:p w:rsidR="009918E7" w:rsidRPr="0007117E" w:rsidRDefault="009918E7" w:rsidP="002C05DF">
      <w:pPr>
        <w:spacing w:after="0"/>
        <w:jc w:val="both"/>
        <w:rPr>
          <w:rFonts w:ascii="Times New Roman" w:hAnsi="Times New Roman" w:cs="Times New Roman"/>
          <w:sz w:val="24"/>
          <w:szCs w:val="24"/>
        </w:rPr>
      </w:pPr>
      <w:r>
        <w:rPr>
          <w:rFonts w:ascii="Times New Roman" w:hAnsi="Times New Roman" w:cs="Times New Roman"/>
          <w:sz w:val="24"/>
          <w:szCs w:val="24"/>
        </w:rPr>
        <w:t>*</w:t>
      </w:r>
      <w:r w:rsidRPr="009918E7">
        <w:rPr>
          <w:rFonts w:ascii="Times New Roman" w:hAnsi="Times New Roman" w:cs="Times New Roman"/>
          <w:b/>
          <w:sz w:val="24"/>
          <w:szCs w:val="24"/>
          <w:u w:val="single"/>
        </w:rPr>
        <w:t>AMENAGEMENT DU BOURG</w:t>
      </w:r>
    </w:p>
    <w:p w:rsidR="00D24DFC" w:rsidRDefault="009918E7" w:rsidP="004C6822">
      <w:pPr>
        <w:spacing w:after="0"/>
        <w:jc w:val="both"/>
        <w:rPr>
          <w:rFonts w:ascii="Times New Roman" w:hAnsi="Times New Roman" w:cs="Times New Roman"/>
          <w:sz w:val="24"/>
          <w:szCs w:val="24"/>
        </w:rPr>
      </w:pPr>
      <w:r>
        <w:rPr>
          <w:rFonts w:ascii="Times New Roman" w:hAnsi="Times New Roman" w:cs="Times New Roman"/>
          <w:sz w:val="24"/>
          <w:szCs w:val="24"/>
        </w:rPr>
        <w:t xml:space="preserve">Monsieur le Maire prévoit une réunion avec le Département pour l’aménagement des entrées du bourg. </w:t>
      </w:r>
    </w:p>
    <w:p w:rsidR="009918E7" w:rsidRDefault="009918E7" w:rsidP="004C6822">
      <w:pPr>
        <w:spacing w:after="0"/>
        <w:jc w:val="both"/>
        <w:rPr>
          <w:rFonts w:ascii="Times New Roman" w:hAnsi="Times New Roman" w:cs="Times New Roman"/>
          <w:sz w:val="24"/>
          <w:szCs w:val="24"/>
        </w:rPr>
      </w:pPr>
    </w:p>
    <w:p w:rsidR="00D24DFC" w:rsidRDefault="00D24DFC" w:rsidP="007C7A49">
      <w:pPr>
        <w:spacing w:after="0"/>
        <w:ind w:left="360" w:hanging="360"/>
        <w:rPr>
          <w:rFonts w:ascii="Times New Roman" w:hAnsi="Times New Roman" w:cs="Times New Roman"/>
          <w:b/>
          <w:sz w:val="24"/>
          <w:szCs w:val="24"/>
          <w:u w:val="single"/>
        </w:rPr>
      </w:pPr>
      <w:r w:rsidRPr="00D24DFC">
        <w:rPr>
          <w:rFonts w:ascii="Times New Roman" w:hAnsi="Times New Roman" w:cs="Times New Roman"/>
          <w:b/>
          <w:sz w:val="24"/>
          <w:szCs w:val="24"/>
          <w:u w:val="single"/>
        </w:rPr>
        <w:t>TABLEAU DES EFFECTIFS</w:t>
      </w:r>
    </w:p>
    <w:p w:rsidR="007C7A49" w:rsidRPr="00D24DFC" w:rsidRDefault="007C7A49" w:rsidP="007C7A49">
      <w:pPr>
        <w:spacing w:after="0"/>
        <w:ind w:left="360" w:hanging="360"/>
        <w:rPr>
          <w:rFonts w:ascii="Times New Roman" w:hAnsi="Times New Roman" w:cs="Times New Roman"/>
          <w:b/>
          <w:sz w:val="24"/>
          <w:szCs w:val="24"/>
          <w:u w:val="single"/>
        </w:rPr>
      </w:pPr>
    </w:p>
    <w:p w:rsidR="00D24DFC" w:rsidRPr="00D24DFC" w:rsidRDefault="00D24DFC" w:rsidP="007C7A49">
      <w:pPr>
        <w:spacing w:after="0"/>
        <w:jc w:val="both"/>
        <w:rPr>
          <w:rFonts w:ascii="Times New Roman" w:hAnsi="Times New Roman" w:cs="Times New Roman"/>
          <w:sz w:val="24"/>
          <w:szCs w:val="24"/>
        </w:rPr>
      </w:pPr>
      <w:r w:rsidRPr="00D24DFC">
        <w:rPr>
          <w:rFonts w:ascii="Times New Roman" w:hAnsi="Times New Roman" w:cs="Times New Roman"/>
          <w:sz w:val="24"/>
          <w:szCs w:val="24"/>
        </w:rPr>
        <w:t>Monsieur le Maire indique que le tableau des effectifs doit être mis à jour.</w:t>
      </w:r>
    </w:p>
    <w:p w:rsidR="00D24DFC" w:rsidRPr="00D24DFC" w:rsidRDefault="00D24DFC" w:rsidP="007C7A49">
      <w:pPr>
        <w:spacing w:after="0"/>
        <w:jc w:val="both"/>
        <w:rPr>
          <w:rFonts w:ascii="Times New Roman" w:hAnsi="Times New Roman" w:cs="Times New Roman"/>
          <w:sz w:val="24"/>
          <w:szCs w:val="24"/>
        </w:rPr>
      </w:pPr>
      <w:r w:rsidRPr="00D24DFC">
        <w:rPr>
          <w:rFonts w:ascii="Times New Roman" w:hAnsi="Times New Roman" w:cs="Times New Roman"/>
          <w:sz w:val="24"/>
          <w:szCs w:val="24"/>
        </w:rPr>
        <w:t>Après en avoir délibéré, le Conseil Municipal approuve le nouveau tableau des effectifs applicable au 1</w:t>
      </w:r>
      <w:r w:rsidRPr="00D24DFC">
        <w:rPr>
          <w:rFonts w:ascii="Times New Roman" w:hAnsi="Times New Roman" w:cs="Times New Roman"/>
          <w:sz w:val="24"/>
          <w:szCs w:val="24"/>
          <w:vertAlign w:val="superscript"/>
        </w:rPr>
        <w:t>er</w:t>
      </w:r>
      <w:r w:rsidRPr="00D24DFC">
        <w:rPr>
          <w:rFonts w:ascii="Times New Roman" w:hAnsi="Times New Roman" w:cs="Times New Roman"/>
          <w:sz w:val="24"/>
          <w:szCs w:val="24"/>
        </w:rPr>
        <w:t xml:space="preserve"> janvier 2021:</w:t>
      </w:r>
    </w:p>
    <w:tbl>
      <w:tblPr>
        <w:tblStyle w:val="Grilledutableau"/>
        <w:tblW w:w="8833" w:type="dxa"/>
        <w:tblLook w:val="04A0" w:firstRow="1" w:lastRow="0" w:firstColumn="1" w:lastColumn="0" w:noHBand="0" w:noVBand="1"/>
      </w:tblPr>
      <w:tblGrid>
        <w:gridCol w:w="2697"/>
        <w:gridCol w:w="1149"/>
        <w:gridCol w:w="1576"/>
        <w:gridCol w:w="1229"/>
        <w:gridCol w:w="1093"/>
        <w:gridCol w:w="1089"/>
      </w:tblGrid>
      <w:tr w:rsidR="00D24DFC" w:rsidRPr="00D24DFC" w:rsidTr="001B79F8">
        <w:tc>
          <w:tcPr>
            <w:tcW w:w="2697" w:type="dxa"/>
          </w:tcPr>
          <w:p w:rsidR="00D24DFC" w:rsidRPr="00D24DFC" w:rsidRDefault="00D24DFC" w:rsidP="001B79F8">
            <w:pPr>
              <w:rPr>
                <w:rFonts w:ascii="Times New Roman" w:hAnsi="Times New Roman"/>
              </w:rPr>
            </w:pPr>
          </w:p>
        </w:tc>
        <w:tc>
          <w:tcPr>
            <w:tcW w:w="1149" w:type="dxa"/>
          </w:tcPr>
          <w:p w:rsidR="00D24DFC" w:rsidRPr="00D24DFC" w:rsidRDefault="00D24DFC" w:rsidP="001B79F8">
            <w:pPr>
              <w:rPr>
                <w:rFonts w:ascii="Times New Roman" w:hAnsi="Times New Roman"/>
              </w:rPr>
            </w:pPr>
            <w:r w:rsidRPr="00D24DFC">
              <w:rPr>
                <w:rFonts w:ascii="Times New Roman" w:hAnsi="Times New Roman"/>
              </w:rPr>
              <w:t>Catégorie</w:t>
            </w:r>
          </w:p>
        </w:tc>
        <w:tc>
          <w:tcPr>
            <w:tcW w:w="1576" w:type="dxa"/>
          </w:tcPr>
          <w:p w:rsidR="00D24DFC" w:rsidRPr="00D24DFC" w:rsidRDefault="00D24DFC" w:rsidP="001B79F8">
            <w:pPr>
              <w:rPr>
                <w:rFonts w:ascii="Times New Roman" w:hAnsi="Times New Roman"/>
              </w:rPr>
            </w:pPr>
            <w:r w:rsidRPr="00D24DFC">
              <w:rPr>
                <w:rFonts w:ascii="Times New Roman" w:hAnsi="Times New Roman"/>
              </w:rPr>
              <w:t>Durée hebdomadaire</w:t>
            </w:r>
          </w:p>
        </w:tc>
        <w:tc>
          <w:tcPr>
            <w:tcW w:w="1229" w:type="dxa"/>
          </w:tcPr>
          <w:p w:rsidR="00D24DFC" w:rsidRPr="00D24DFC" w:rsidRDefault="00D24DFC" w:rsidP="001B79F8">
            <w:pPr>
              <w:rPr>
                <w:rFonts w:ascii="Times New Roman" w:hAnsi="Times New Roman"/>
              </w:rPr>
            </w:pPr>
            <w:r w:rsidRPr="00D24DFC">
              <w:rPr>
                <w:rFonts w:ascii="Times New Roman" w:hAnsi="Times New Roman"/>
              </w:rPr>
              <w:t xml:space="preserve">Effectif </w:t>
            </w:r>
          </w:p>
          <w:p w:rsidR="00D24DFC" w:rsidRPr="00D24DFC" w:rsidRDefault="00D24DFC" w:rsidP="001B79F8">
            <w:pPr>
              <w:rPr>
                <w:rFonts w:ascii="Times New Roman" w:hAnsi="Times New Roman"/>
              </w:rPr>
            </w:pPr>
            <w:r w:rsidRPr="00D24DFC">
              <w:rPr>
                <w:rFonts w:ascii="Times New Roman" w:hAnsi="Times New Roman"/>
              </w:rPr>
              <w:t>budgétaire</w:t>
            </w:r>
          </w:p>
        </w:tc>
        <w:tc>
          <w:tcPr>
            <w:tcW w:w="1093" w:type="dxa"/>
          </w:tcPr>
          <w:p w:rsidR="00D24DFC" w:rsidRPr="00D24DFC" w:rsidRDefault="00D24DFC" w:rsidP="001B79F8">
            <w:pPr>
              <w:rPr>
                <w:rFonts w:ascii="Times New Roman" w:hAnsi="Times New Roman"/>
              </w:rPr>
            </w:pPr>
            <w:r w:rsidRPr="00D24DFC">
              <w:rPr>
                <w:rFonts w:ascii="Times New Roman" w:hAnsi="Times New Roman"/>
              </w:rPr>
              <w:t>Postes</w:t>
            </w:r>
          </w:p>
          <w:p w:rsidR="00D24DFC" w:rsidRPr="00D24DFC" w:rsidRDefault="00D24DFC" w:rsidP="001B79F8">
            <w:pPr>
              <w:rPr>
                <w:rFonts w:ascii="Times New Roman" w:hAnsi="Times New Roman"/>
              </w:rPr>
            </w:pPr>
            <w:r w:rsidRPr="00D24DFC">
              <w:rPr>
                <w:rFonts w:ascii="Times New Roman" w:hAnsi="Times New Roman"/>
              </w:rPr>
              <w:t>pourvus</w:t>
            </w:r>
          </w:p>
        </w:tc>
        <w:tc>
          <w:tcPr>
            <w:tcW w:w="1089" w:type="dxa"/>
          </w:tcPr>
          <w:p w:rsidR="00D24DFC" w:rsidRPr="00D24DFC" w:rsidRDefault="00D24DFC" w:rsidP="001B79F8">
            <w:pPr>
              <w:rPr>
                <w:rFonts w:ascii="Times New Roman" w:hAnsi="Times New Roman"/>
              </w:rPr>
            </w:pPr>
            <w:r w:rsidRPr="00D24DFC">
              <w:rPr>
                <w:rFonts w:ascii="Times New Roman" w:hAnsi="Times New Roman"/>
              </w:rPr>
              <w:t>Postes</w:t>
            </w:r>
          </w:p>
          <w:p w:rsidR="00D24DFC" w:rsidRPr="00D24DFC" w:rsidRDefault="00D24DFC" w:rsidP="001B79F8">
            <w:pPr>
              <w:rPr>
                <w:rFonts w:ascii="Times New Roman" w:hAnsi="Times New Roman"/>
              </w:rPr>
            </w:pPr>
            <w:r w:rsidRPr="00D24DFC">
              <w:rPr>
                <w:rFonts w:ascii="Times New Roman" w:hAnsi="Times New Roman"/>
              </w:rPr>
              <w:t>vacants</w:t>
            </w:r>
          </w:p>
        </w:tc>
      </w:tr>
      <w:tr w:rsidR="00D24DFC" w:rsidRPr="00D24DFC" w:rsidTr="001B79F8">
        <w:tc>
          <w:tcPr>
            <w:tcW w:w="2697" w:type="dxa"/>
          </w:tcPr>
          <w:p w:rsidR="00D24DFC" w:rsidRPr="00D24DFC" w:rsidRDefault="00D24DFC" w:rsidP="001B79F8">
            <w:pPr>
              <w:rPr>
                <w:rFonts w:ascii="Times New Roman" w:hAnsi="Times New Roman"/>
              </w:rPr>
            </w:pPr>
            <w:r w:rsidRPr="00D24DFC">
              <w:rPr>
                <w:rFonts w:ascii="Times New Roman" w:hAnsi="Times New Roman"/>
              </w:rPr>
              <w:t>Rédacteur principal 1</w:t>
            </w:r>
            <w:r w:rsidRPr="00D24DFC">
              <w:rPr>
                <w:rFonts w:ascii="Times New Roman" w:hAnsi="Times New Roman"/>
                <w:vertAlign w:val="superscript"/>
              </w:rPr>
              <w:t>ère</w:t>
            </w:r>
            <w:r w:rsidRPr="00D24DFC">
              <w:rPr>
                <w:rFonts w:ascii="Times New Roman" w:hAnsi="Times New Roman"/>
              </w:rPr>
              <w:t xml:space="preserve"> classe</w:t>
            </w:r>
          </w:p>
        </w:tc>
        <w:tc>
          <w:tcPr>
            <w:tcW w:w="1149" w:type="dxa"/>
          </w:tcPr>
          <w:p w:rsidR="00D24DFC" w:rsidRPr="00D24DFC" w:rsidRDefault="00D24DFC" w:rsidP="001B79F8">
            <w:pPr>
              <w:rPr>
                <w:rFonts w:ascii="Times New Roman" w:hAnsi="Times New Roman"/>
              </w:rPr>
            </w:pPr>
            <w:r w:rsidRPr="00D24DFC">
              <w:rPr>
                <w:rFonts w:ascii="Times New Roman" w:hAnsi="Times New Roman"/>
              </w:rPr>
              <w:t>B</w:t>
            </w:r>
          </w:p>
        </w:tc>
        <w:tc>
          <w:tcPr>
            <w:tcW w:w="1576" w:type="dxa"/>
          </w:tcPr>
          <w:p w:rsidR="00D24DFC" w:rsidRPr="00D24DFC" w:rsidRDefault="00D24DFC" w:rsidP="001B79F8">
            <w:pPr>
              <w:rPr>
                <w:rFonts w:ascii="Times New Roman" w:hAnsi="Times New Roman"/>
              </w:rPr>
            </w:pPr>
            <w:r w:rsidRPr="00D24DFC">
              <w:rPr>
                <w:rFonts w:ascii="Times New Roman" w:hAnsi="Times New Roman"/>
              </w:rPr>
              <w:t>35/35ème</w:t>
            </w:r>
          </w:p>
        </w:tc>
        <w:tc>
          <w:tcPr>
            <w:tcW w:w="1229" w:type="dxa"/>
          </w:tcPr>
          <w:p w:rsidR="00D24DFC" w:rsidRPr="00D24DFC" w:rsidRDefault="00D24DFC" w:rsidP="001B79F8">
            <w:pPr>
              <w:rPr>
                <w:rFonts w:ascii="Times New Roman" w:hAnsi="Times New Roman"/>
              </w:rPr>
            </w:pPr>
            <w:r w:rsidRPr="00D24DFC">
              <w:rPr>
                <w:rFonts w:ascii="Times New Roman" w:hAnsi="Times New Roman"/>
              </w:rPr>
              <w:t>1</w:t>
            </w:r>
          </w:p>
        </w:tc>
        <w:tc>
          <w:tcPr>
            <w:tcW w:w="1093" w:type="dxa"/>
          </w:tcPr>
          <w:p w:rsidR="00D24DFC" w:rsidRPr="00D24DFC" w:rsidRDefault="00D24DFC" w:rsidP="001B79F8">
            <w:pPr>
              <w:rPr>
                <w:rFonts w:ascii="Times New Roman" w:hAnsi="Times New Roman"/>
              </w:rPr>
            </w:pPr>
            <w:r w:rsidRPr="00D24DFC">
              <w:rPr>
                <w:rFonts w:ascii="Times New Roman" w:hAnsi="Times New Roman"/>
              </w:rPr>
              <w:t>1</w:t>
            </w:r>
          </w:p>
        </w:tc>
        <w:tc>
          <w:tcPr>
            <w:tcW w:w="1089" w:type="dxa"/>
          </w:tcPr>
          <w:p w:rsidR="00D24DFC" w:rsidRPr="00D24DFC" w:rsidRDefault="00D24DFC" w:rsidP="001B79F8">
            <w:pPr>
              <w:rPr>
                <w:rFonts w:ascii="Times New Roman" w:hAnsi="Times New Roman"/>
              </w:rPr>
            </w:pPr>
            <w:r w:rsidRPr="00D24DFC">
              <w:rPr>
                <w:rFonts w:ascii="Times New Roman" w:hAnsi="Times New Roman"/>
              </w:rPr>
              <w:t>0</w:t>
            </w:r>
          </w:p>
        </w:tc>
      </w:tr>
      <w:tr w:rsidR="00D24DFC" w:rsidRPr="00D24DFC" w:rsidTr="001B79F8">
        <w:tc>
          <w:tcPr>
            <w:tcW w:w="2697" w:type="dxa"/>
          </w:tcPr>
          <w:p w:rsidR="00D24DFC" w:rsidRPr="00D24DFC" w:rsidRDefault="00D24DFC" w:rsidP="001B79F8">
            <w:pPr>
              <w:rPr>
                <w:rFonts w:ascii="Times New Roman" w:hAnsi="Times New Roman"/>
              </w:rPr>
            </w:pPr>
            <w:r w:rsidRPr="00D24DFC">
              <w:rPr>
                <w:rFonts w:ascii="Times New Roman" w:hAnsi="Times New Roman"/>
              </w:rPr>
              <w:t>Adjoint administratif  principal 1</w:t>
            </w:r>
            <w:r w:rsidRPr="00D24DFC">
              <w:rPr>
                <w:rFonts w:ascii="Times New Roman" w:hAnsi="Times New Roman"/>
                <w:vertAlign w:val="superscript"/>
              </w:rPr>
              <w:t>ère</w:t>
            </w:r>
            <w:r w:rsidRPr="00D24DFC">
              <w:rPr>
                <w:rFonts w:ascii="Times New Roman" w:hAnsi="Times New Roman"/>
              </w:rPr>
              <w:t xml:space="preserve"> classe</w:t>
            </w:r>
          </w:p>
        </w:tc>
        <w:tc>
          <w:tcPr>
            <w:tcW w:w="1149" w:type="dxa"/>
          </w:tcPr>
          <w:p w:rsidR="00D24DFC" w:rsidRPr="00D24DFC" w:rsidRDefault="00D24DFC" w:rsidP="001B79F8">
            <w:pPr>
              <w:rPr>
                <w:rFonts w:ascii="Times New Roman" w:hAnsi="Times New Roman"/>
              </w:rPr>
            </w:pPr>
            <w:r w:rsidRPr="00D24DFC">
              <w:rPr>
                <w:rFonts w:ascii="Times New Roman" w:hAnsi="Times New Roman"/>
              </w:rPr>
              <w:t>C</w:t>
            </w:r>
          </w:p>
        </w:tc>
        <w:tc>
          <w:tcPr>
            <w:tcW w:w="1576" w:type="dxa"/>
          </w:tcPr>
          <w:p w:rsidR="00D24DFC" w:rsidRPr="00D24DFC" w:rsidRDefault="00D24DFC" w:rsidP="001B79F8">
            <w:pPr>
              <w:rPr>
                <w:rFonts w:ascii="Times New Roman" w:hAnsi="Times New Roman"/>
              </w:rPr>
            </w:pPr>
            <w:r w:rsidRPr="00D24DFC">
              <w:rPr>
                <w:rFonts w:ascii="Times New Roman" w:hAnsi="Times New Roman"/>
              </w:rPr>
              <w:t>35/35ème</w:t>
            </w:r>
          </w:p>
        </w:tc>
        <w:tc>
          <w:tcPr>
            <w:tcW w:w="1229" w:type="dxa"/>
          </w:tcPr>
          <w:p w:rsidR="00D24DFC" w:rsidRPr="00D24DFC" w:rsidRDefault="00D24DFC" w:rsidP="001B79F8">
            <w:pPr>
              <w:rPr>
                <w:rFonts w:ascii="Times New Roman" w:hAnsi="Times New Roman"/>
              </w:rPr>
            </w:pPr>
            <w:r w:rsidRPr="00D24DFC">
              <w:rPr>
                <w:rFonts w:ascii="Times New Roman" w:hAnsi="Times New Roman"/>
              </w:rPr>
              <w:t>1</w:t>
            </w:r>
          </w:p>
        </w:tc>
        <w:tc>
          <w:tcPr>
            <w:tcW w:w="1093" w:type="dxa"/>
          </w:tcPr>
          <w:p w:rsidR="00D24DFC" w:rsidRPr="00D24DFC" w:rsidRDefault="00D24DFC" w:rsidP="001B79F8">
            <w:pPr>
              <w:rPr>
                <w:rFonts w:ascii="Times New Roman" w:hAnsi="Times New Roman"/>
              </w:rPr>
            </w:pPr>
            <w:r w:rsidRPr="00D24DFC">
              <w:rPr>
                <w:rFonts w:ascii="Times New Roman" w:hAnsi="Times New Roman"/>
              </w:rPr>
              <w:t>1</w:t>
            </w:r>
          </w:p>
        </w:tc>
        <w:tc>
          <w:tcPr>
            <w:tcW w:w="1089" w:type="dxa"/>
          </w:tcPr>
          <w:p w:rsidR="00D24DFC" w:rsidRPr="00D24DFC" w:rsidRDefault="00D24DFC" w:rsidP="001B79F8">
            <w:pPr>
              <w:rPr>
                <w:rFonts w:ascii="Times New Roman" w:hAnsi="Times New Roman"/>
              </w:rPr>
            </w:pPr>
            <w:r w:rsidRPr="00D24DFC">
              <w:rPr>
                <w:rFonts w:ascii="Times New Roman" w:hAnsi="Times New Roman"/>
              </w:rPr>
              <w:t>0</w:t>
            </w:r>
          </w:p>
        </w:tc>
      </w:tr>
      <w:tr w:rsidR="00D24DFC" w:rsidRPr="00D24DFC" w:rsidTr="001B79F8">
        <w:tc>
          <w:tcPr>
            <w:tcW w:w="2697" w:type="dxa"/>
          </w:tcPr>
          <w:p w:rsidR="00D24DFC" w:rsidRPr="00D24DFC" w:rsidRDefault="00D24DFC" w:rsidP="001B79F8">
            <w:pPr>
              <w:rPr>
                <w:rFonts w:ascii="Times New Roman" w:hAnsi="Times New Roman"/>
              </w:rPr>
            </w:pPr>
            <w:r w:rsidRPr="00D24DFC">
              <w:rPr>
                <w:rFonts w:ascii="Times New Roman" w:hAnsi="Times New Roman"/>
              </w:rPr>
              <w:t>Adjoint technique principal 2</w:t>
            </w:r>
            <w:r w:rsidRPr="00D24DFC">
              <w:rPr>
                <w:rFonts w:ascii="Times New Roman" w:hAnsi="Times New Roman"/>
                <w:vertAlign w:val="superscript"/>
              </w:rPr>
              <w:t>ème</w:t>
            </w:r>
            <w:r w:rsidRPr="00D24DFC">
              <w:rPr>
                <w:rFonts w:ascii="Times New Roman" w:hAnsi="Times New Roman"/>
              </w:rPr>
              <w:t xml:space="preserve"> classe</w:t>
            </w:r>
          </w:p>
        </w:tc>
        <w:tc>
          <w:tcPr>
            <w:tcW w:w="1149" w:type="dxa"/>
          </w:tcPr>
          <w:p w:rsidR="00D24DFC" w:rsidRPr="00D24DFC" w:rsidRDefault="00D24DFC" w:rsidP="001B79F8">
            <w:pPr>
              <w:rPr>
                <w:rFonts w:ascii="Times New Roman" w:hAnsi="Times New Roman"/>
              </w:rPr>
            </w:pPr>
            <w:r w:rsidRPr="00D24DFC">
              <w:rPr>
                <w:rFonts w:ascii="Times New Roman" w:hAnsi="Times New Roman"/>
              </w:rPr>
              <w:t>C</w:t>
            </w:r>
          </w:p>
        </w:tc>
        <w:tc>
          <w:tcPr>
            <w:tcW w:w="1576" w:type="dxa"/>
          </w:tcPr>
          <w:p w:rsidR="00D24DFC" w:rsidRPr="00D24DFC" w:rsidRDefault="00D24DFC" w:rsidP="001B79F8">
            <w:pPr>
              <w:rPr>
                <w:rFonts w:ascii="Times New Roman" w:hAnsi="Times New Roman"/>
              </w:rPr>
            </w:pPr>
            <w:r w:rsidRPr="00D24DFC">
              <w:rPr>
                <w:rFonts w:ascii="Times New Roman" w:hAnsi="Times New Roman"/>
              </w:rPr>
              <w:t>35/35ème</w:t>
            </w:r>
          </w:p>
        </w:tc>
        <w:tc>
          <w:tcPr>
            <w:tcW w:w="1229" w:type="dxa"/>
          </w:tcPr>
          <w:p w:rsidR="00D24DFC" w:rsidRPr="00D24DFC" w:rsidRDefault="00D24DFC" w:rsidP="001B79F8">
            <w:pPr>
              <w:rPr>
                <w:rFonts w:ascii="Times New Roman" w:hAnsi="Times New Roman"/>
              </w:rPr>
            </w:pPr>
            <w:r w:rsidRPr="00D24DFC">
              <w:rPr>
                <w:rFonts w:ascii="Times New Roman" w:hAnsi="Times New Roman"/>
              </w:rPr>
              <w:t>1</w:t>
            </w:r>
          </w:p>
        </w:tc>
        <w:tc>
          <w:tcPr>
            <w:tcW w:w="1093" w:type="dxa"/>
          </w:tcPr>
          <w:p w:rsidR="00D24DFC" w:rsidRPr="00D24DFC" w:rsidRDefault="00D24DFC" w:rsidP="001B79F8">
            <w:pPr>
              <w:rPr>
                <w:rFonts w:ascii="Times New Roman" w:hAnsi="Times New Roman"/>
              </w:rPr>
            </w:pPr>
            <w:r w:rsidRPr="00D24DFC">
              <w:rPr>
                <w:rFonts w:ascii="Times New Roman" w:hAnsi="Times New Roman"/>
              </w:rPr>
              <w:t>1</w:t>
            </w:r>
          </w:p>
        </w:tc>
        <w:tc>
          <w:tcPr>
            <w:tcW w:w="1089" w:type="dxa"/>
          </w:tcPr>
          <w:p w:rsidR="00D24DFC" w:rsidRPr="00D24DFC" w:rsidRDefault="00D24DFC" w:rsidP="001B79F8">
            <w:pPr>
              <w:rPr>
                <w:rFonts w:ascii="Times New Roman" w:hAnsi="Times New Roman"/>
              </w:rPr>
            </w:pPr>
          </w:p>
        </w:tc>
      </w:tr>
      <w:tr w:rsidR="00D24DFC" w:rsidRPr="00D24DFC" w:rsidTr="001B79F8">
        <w:tc>
          <w:tcPr>
            <w:tcW w:w="2697" w:type="dxa"/>
          </w:tcPr>
          <w:p w:rsidR="00D24DFC" w:rsidRPr="00D24DFC" w:rsidRDefault="00D24DFC" w:rsidP="001B79F8">
            <w:pPr>
              <w:rPr>
                <w:rFonts w:ascii="Times New Roman" w:hAnsi="Times New Roman"/>
              </w:rPr>
            </w:pPr>
            <w:r w:rsidRPr="00D24DFC">
              <w:rPr>
                <w:rFonts w:ascii="Times New Roman" w:hAnsi="Times New Roman"/>
              </w:rPr>
              <w:t>Adjoint technique</w:t>
            </w:r>
          </w:p>
        </w:tc>
        <w:tc>
          <w:tcPr>
            <w:tcW w:w="1149" w:type="dxa"/>
          </w:tcPr>
          <w:p w:rsidR="00D24DFC" w:rsidRPr="00D24DFC" w:rsidRDefault="00D24DFC" w:rsidP="001B79F8">
            <w:pPr>
              <w:rPr>
                <w:rFonts w:ascii="Times New Roman" w:hAnsi="Times New Roman"/>
              </w:rPr>
            </w:pPr>
            <w:r w:rsidRPr="00D24DFC">
              <w:rPr>
                <w:rFonts w:ascii="Times New Roman" w:hAnsi="Times New Roman"/>
              </w:rPr>
              <w:t>C</w:t>
            </w:r>
          </w:p>
        </w:tc>
        <w:tc>
          <w:tcPr>
            <w:tcW w:w="1576" w:type="dxa"/>
          </w:tcPr>
          <w:p w:rsidR="00D24DFC" w:rsidRPr="00D24DFC" w:rsidRDefault="00D24DFC" w:rsidP="001B79F8">
            <w:pPr>
              <w:rPr>
                <w:rFonts w:ascii="Times New Roman" w:hAnsi="Times New Roman"/>
              </w:rPr>
            </w:pPr>
            <w:r w:rsidRPr="00D24DFC">
              <w:rPr>
                <w:rFonts w:ascii="Times New Roman" w:hAnsi="Times New Roman"/>
              </w:rPr>
              <w:t>35/35ème</w:t>
            </w:r>
          </w:p>
        </w:tc>
        <w:tc>
          <w:tcPr>
            <w:tcW w:w="1229" w:type="dxa"/>
          </w:tcPr>
          <w:p w:rsidR="00D24DFC" w:rsidRPr="00D24DFC" w:rsidRDefault="00D24DFC" w:rsidP="001B79F8">
            <w:pPr>
              <w:rPr>
                <w:rFonts w:ascii="Times New Roman" w:hAnsi="Times New Roman"/>
              </w:rPr>
            </w:pPr>
            <w:r w:rsidRPr="00D24DFC">
              <w:rPr>
                <w:rFonts w:ascii="Times New Roman" w:hAnsi="Times New Roman"/>
              </w:rPr>
              <w:t>1</w:t>
            </w:r>
          </w:p>
        </w:tc>
        <w:tc>
          <w:tcPr>
            <w:tcW w:w="1093" w:type="dxa"/>
          </w:tcPr>
          <w:p w:rsidR="00D24DFC" w:rsidRPr="00D24DFC" w:rsidRDefault="00D24DFC" w:rsidP="001B79F8">
            <w:pPr>
              <w:rPr>
                <w:rFonts w:ascii="Times New Roman" w:hAnsi="Times New Roman"/>
              </w:rPr>
            </w:pPr>
          </w:p>
        </w:tc>
        <w:tc>
          <w:tcPr>
            <w:tcW w:w="1089" w:type="dxa"/>
          </w:tcPr>
          <w:p w:rsidR="00D24DFC" w:rsidRPr="00D24DFC" w:rsidRDefault="00D24DFC" w:rsidP="001B79F8">
            <w:pPr>
              <w:rPr>
                <w:rFonts w:ascii="Times New Roman" w:hAnsi="Times New Roman"/>
              </w:rPr>
            </w:pPr>
            <w:r w:rsidRPr="00D24DFC">
              <w:rPr>
                <w:rFonts w:ascii="Times New Roman" w:hAnsi="Times New Roman"/>
              </w:rPr>
              <w:t>1</w:t>
            </w:r>
          </w:p>
        </w:tc>
      </w:tr>
      <w:tr w:rsidR="00D24DFC" w:rsidRPr="00D24DFC" w:rsidTr="001B79F8">
        <w:tc>
          <w:tcPr>
            <w:tcW w:w="2697" w:type="dxa"/>
          </w:tcPr>
          <w:p w:rsidR="00D24DFC" w:rsidRPr="00D24DFC" w:rsidRDefault="00D24DFC" w:rsidP="001B79F8">
            <w:pPr>
              <w:rPr>
                <w:rFonts w:ascii="Times New Roman" w:hAnsi="Times New Roman"/>
              </w:rPr>
            </w:pPr>
            <w:r w:rsidRPr="00D24DFC">
              <w:rPr>
                <w:rFonts w:ascii="Times New Roman" w:hAnsi="Times New Roman"/>
              </w:rPr>
              <w:t xml:space="preserve">Adjoint technique </w:t>
            </w:r>
          </w:p>
          <w:p w:rsidR="00D24DFC" w:rsidRPr="00D24DFC" w:rsidRDefault="00D24DFC" w:rsidP="001B79F8">
            <w:pPr>
              <w:rPr>
                <w:rFonts w:ascii="Times New Roman" w:hAnsi="Times New Roman"/>
              </w:rPr>
            </w:pPr>
            <w:r w:rsidRPr="00D24DFC">
              <w:rPr>
                <w:rFonts w:ascii="Times New Roman" w:hAnsi="Times New Roman"/>
              </w:rPr>
              <w:t>Principal 2</w:t>
            </w:r>
            <w:r w:rsidRPr="00D24DFC">
              <w:rPr>
                <w:rFonts w:ascii="Times New Roman" w:hAnsi="Times New Roman"/>
                <w:vertAlign w:val="superscript"/>
              </w:rPr>
              <w:t>ème</w:t>
            </w:r>
            <w:r w:rsidRPr="00D24DFC">
              <w:rPr>
                <w:rFonts w:ascii="Times New Roman" w:hAnsi="Times New Roman"/>
              </w:rPr>
              <w:t xml:space="preserve"> classe</w:t>
            </w:r>
          </w:p>
        </w:tc>
        <w:tc>
          <w:tcPr>
            <w:tcW w:w="1149" w:type="dxa"/>
          </w:tcPr>
          <w:p w:rsidR="00D24DFC" w:rsidRPr="00D24DFC" w:rsidRDefault="00D24DFC" w:rsidP="001B79F8">
            <w:pPr>
              <w:rPr>
                <w:rFonts w:ascii="Times New Roman" w:hAnsi="Times New Roman"/>
              </w:rPr>
            </w:pPr>
            <w:r w:rsidRPr="00D24DFC">
              <w:rPr>
                <w:rFonts w:ascii="Times New Roman" w:hAnsi="Times New Roman"/>
              </w:rPr>
              <w:t>C</w:t>
            </w:r>
          </w:p>
        </w:tc>
        <w:tc>
          <w:tcPr>
            <w:tcW w:w="1576" w:type="dxa"/>
          </w:tcPr>
          <w:p w:rsidR="00D24DFC" w:rsidRPr="00D24DFC" w:rsidRDefault="00D24DFC" w:rsidP="001B79F8">
            <w:pPr>
              <w:rPr>
                <w:rFonts w:ascii="Times New Roman" w:hAnsi="Times New Roman"/>
              </w:rPr>
            </w:pPr>
            <w:r w:rsidRPr="00D24DFC">
              <w:rPr>
                <w:rFonts w:ascii="Times New Roman" w:hAnsi="Times New Roman"/>
              </w:rPr>
              <w:t>30/35ème</w:t>
            </w:r>
          </w:p>
        </w:tc>
        <w:tc>
          <w:tcPr>
            <w:tcW w:w="1229" w:type="dxa"/>
          </w:tcPr>
          <w:p w:rsidR="00D24DFC" w:rsidRPr="00D24DFC" w:rsidRDefault="00D24DFC" w:rsidP="001B79F8">
            <w:pPr>
              <w:rPr>
                <w:rFonts w:ascii="Times New Roman" w:hAnsi="Times New Roman"/>
              </w:rPr>
            </w:pPr>
            <w:r w:rsidRPr="00D24DFC">
              <w:rPr>
                <w:rFonts w:ascii="Times New Roman" w:hAnsi="Times New Roman"/>
              </w:rPr>
              <w:t>1</w:t>
            </w:r>
          </w:p>
        </w:tc>
        <w:tc>
          <w:tcPr>
            <w:tcW w:w="1093" w:type="dxa"/>
          </w:tcPr>
          <w:p w:rsidR="00D24DFC" w:rsidRPr="00D24DFC" w:rsidRDefault="00D24DFC" w:rsidP="001B79F8">
            <w:pPr>
              <w:rPr>
                <w:rFonts w:ascii="Times New Roman" w:hAnsi="Times New Roman"/>
              </w:rPr>
            </w:pPr>
            <w:r w:rsidRPr="00D24DFC">
              <w:rPr>
                <w:rFonts w:ascii="Times New Roman" w:hAnsi="Times New Roman"/>
              </w:rPr>
              <w:t>1</w:t>
            </w:r>
          </w:p>
        </w:tc>
        <w:tc>
          <w:tcPr>
            <w:tcW w:w="1089" w:type="dxa"/>
          </w:tcPr>
          <w:p w:rsidR="00D24DFC" w:rsidRPr="00D24DFC" w:rsidRDefault="00D24DFC" w:rsidP="001B79F8">
            <w:pPr>
              <w:rPr>
                <w:rFonts w:ascii="Times New Roman" w:hAnsi="Times New Roman"/>
              </w:rPr>
            </w:pPr>
            <w:r w:rsidRPr="00D24DFC">
              <w:rPr>
                <w:rFonts w:ascii="Times New Roman" w:hAnsi="Times New Roman"/>
              </w:rPr>
              <w:t>0</w:t>
            </w:r>
          </w:p>
        </w:tc>
      </w:tr>
    </w:tbl>
    <w:p w:rsidR="00D24DFC" w:rsidRDefault="00D24DFC" w:rsidP="00D24DFC">
      <w:pPr>
        <w:rPr>
          <w:rFonts w:ascii="Times New Roman" w:hAnsi="Times New Roman" w:cs="Times New Roman"/>
          <w:sz w:val="24"/>
          <w:szCs w:val="24"/>
        </w:rPr>
      </w:pPr>
    </w:p>
    <w:p w:rsidR="007C7A49" w:rsidRPr="007C7A49" w:rsidRDefault="007C7A49" w:rsidP="007C7A49">
      <w:pPr>
        <w:spacing w:after="0"/>
        <w:jc w:val="both"/>
        <w:rPr>
          <w:rFonts w:ascii="Times New Roman" w:hAnsi="Times New Roman" w:cs="Times New Roman"/>
          <w:b/>
          <w:sz w:val="24"/>
          <w:szCs w:val="24"/>
          <w:u w:val="single"/>
        </w:rPr>
      </w:pPr>
      <w:r w:rsidRPr="007C7A49">
        <w:rPr>
          <w:rFonts w:ascii="Times New Roman" w:hAnsi="Times New Roman" w:cs="Times New Roman"/>
          <w:b/>
          <w:sz w:val="24"/>
          <w:szCs w:val="24"/>
          <w:u w:val="single"/>
        </w:rPr>
        <w:t>PERSONNEL COMMUNAL – HEURES SUPPLEMENTAIRES</w:t>
      </w:r>
    </w:p>
    <w:p w:rsidR="007C7A49" w:rsidRPr="007C7A49" w:rsidRDefault="007C7A49" w:rsidP="007C7A49">
      <w:pPr>
        <w:spacing w:after="0"/>
        <w:jc w:val="both"/>
        <w:rPr>
          <w:rFonts w:ascii="Times New Roman" w:hAnsi="Times New Roman" w:cs="Times New Roman"/>
          <w:b/>
          <w:sz w:val="24"/>
          <w:szCs w:val="24"/>
          <w:u w:val="single"/>
        </w:rPr>
      </w:pPr>
    </w:p>
    <w:p w:rsidR="007C7A49" w:rsidRPr="007C7A49" w:rsidRDefault="007C7A49" w:rsidP="007C7A49">
      <w:pPr>
        <w:spacing w:after="0"/>
        <w:jc w:val="both"/>
        <w:rPr>
          <w:rFonts w:ascii="Times New Roman" w:hAnsi="Times New Roman" w:cs="Times New Roman"/>
          <w:sz w:val="24"/>
          <w:szCs w:val="24"/>
        </w:rPr>
      </w:pPr>
      <w:r w:rsidRPr="007C7A49">
        <w:rPr>
          <w:rFonts w:ascii="Times New Roman" w:hAnsi="Times New Roman" w:cs="Times New Roman"/>
          <w:sz w:val="24"/>
          <w:szCs w:val="24"/>
        </w:rPr>
        <w:t>Monsieur le Maire informe que le Centre des Finances Publiques demande une précision sur la délibération 10 mars 2011 relative aux heures complémentaires et supplémentaires effectuées par les employés communaux.</w:t>
      </w:r>
    </w:p>
    <w:p w:rsidR="007C7A49" w:rsidRPr="007C7A49" w:rsidRDefault="007C7A49" w:rsidP="007C7A49">
      <w:pPr>
        <w:spacing w:after="0"/>
        <w:jc w:val="both"/>
        <w:rPr>
          <w:rFonts w:ascii="Times New Roman" w:hAnsi="Times New Roman" w:cs="Times New Roman"/>
          <w:sz w:val="24"/>
          <w:szCs w:val="24"/>
        </w:rPr>
      </w:pPr>
      <w:r w:rsidRPr="007C7A49">
        <w:rPr>
          <w:rFonts w:ascii="Times New Roman" w:hAnsi="Times New Roman" w:cs="Times New Roman"/>
          <w:sz w:val="24"/>
          <w:szCs w:val="24"/>
        </w:rPr>
        <w:lastRenderedPageBreak/>
        <w:t>Le Conseil Municipal, à l’unanimité, autorise Monsieur le Maire à régler les heures complémentaires (jusqu’aux 35 h/semaine) et les heures supplémentaires (maximum 25 h par mois) aux agents désignés ci-dessous :</w:t>
      </w:r>
    </w:p>
    <w:p w:rsidR="007C7A49" w:rsidRPr="007C7A49" w:rsidRDefault="007C7A49" w:rsidP="007C7A49">
      <w:pPr>
        <w:pStyle w:val="Paragraphedeliste"/>
        <w:numPr>
          <w:ilvl w:val="0"/>
          <w:numId w:val="8"/>
        </w:numPr>
        <w:jc w:val="both"/>
        <w:rPr>
          <w:sz w:val="24"/>
          <w:szCs w:val="24"/>
        </w:rPr>
      </w:pPr>
      <w:r w:rsidRPr="007C7A49">
        <w:rPr>
          <w:sz w:val="24"/>
          <w:szCs w:val="24"/>
        </w:rPr>
        <w:t>A la secrétaire de l’agence postale communale et du SIVOS St Cyr/La Ronde (grade : adjoint administratif  principal 1ère classe)</w:t>
      </w:r>
    </w:p>
    <w:p w:rsidR="007C7A49" w:rsidRPr="007C7A49" w:rsidRDefault="007C7A49" w:rsidP="007C7A49">
      <w:pPr>
        <w:pStyle w:val="Paragraphedeliste"/>
        <w:numPr>
          <w:ilvl w:val="0"/>
          <w:numId w:val="8"/>
        </w:numPr>
        <w:jc w:val="both"/>
        <w:rPr>
          <w:sz w:val="24"/>
          <w:szCs w:val="24"/>
        </w:rPr>
      </w:pPr>
      <w:r w:rsidRPr="007C7A49">
        <w:rPr>
          <w:sz w:val="24"/>
          <w:szCs w:val="24"/>
        </w:rPr>
        <w:t>A la secrétaire de mairie (grade : rédacteur principal 1</w:t>
      </w:r>
      <w:r w:rsidRPr="007C7A49">
        <w:rPr>
          <w:sz w:val="24"/>
          <w:szCs w:val="24"/>
          <w:vertAlign w:val="superscript"/>
        </w:rPr>
        <w:t>ère</w:t>
      </w:r>
      <w:r w:rsidRPr="007C7A49">
        <w:rPr>
          <w:sz w:val="24"/>
          <w:szCs w:val="24"/>
        </w:rPr>
        <w:t xml:space="preserve"> classe)</w:t>
      </w:r>
    </w:p>
    <w:p w:rsidR="007C7A49" w:rsidRPr="007C7A49" w:rsidRDefault="007C7A49" w:rsidP="007C7A49">
      <w:pPr>
        <w:pStyle w:val="Paragraphedeliste"/>
        <w:numPr>
          <w:ilvl w:val="0"/>
          <w:numId w:val="8"/>
        </w:numPr>
        <w:jc w:val="both"/>
        <w:rPr>
          <w:sz w:val="24"/>
          <w:szCs w:val="24"/>
        </w:rPr>
      </w:pPr>
      <w:r w:rsidRPr="007C7A49">
        <w:rPr>
          <w:sz w:val="24"/>
          <w:szCs w:val="24"/>
        </w:rPr>
        <w:t>A l’agent d’entretien (grade : adjoint technique principal 2</w:t>
      </w:r>
      <w:r w:rsidRPr="007C7A49">
        <w:rPr>
          <w:sz w:val="24"/>
          <w:szCs w:val="24"/>
          <w:vertAlign w:val="superscript"/>
        </w:rPr>
        <w:t>ème</w:t>
      </w:r>
      <w:r w:rsidRPr="007C7A49">
        <w:rPr>
          <w:sz w:val="24"/>
          <w:szCs w:val="24"/>
        </w:rPr>
        <w:t xml:space="preserve"> classe)</w:t>
      </w:r>
    </w:p>
    <w:p w:rsidR="007C7A49" w:rsidRPr="007C7A49" w:rsidRDefault="007C7A49" w:rsidP="007C7A49">
      <w:pPr>
        <w:pStyle w:val="Paragraphedeliste"/>
        <w:numPr>
          <w:ilvl w:val="0"/>
          <w:numId w:val="8"/>
        </w:numPr>
        <w:jc w:val="both"/>
        <w:rPr>
          <w:sz w:val="24"/>
          <w:szCs w:val="24"/>
        </w:rPr>
      </w:pPr>
      <w:r w:rsidRPr="007C7A49">
        <w:rPr>
          <w:sz w:val="24"/>
          <w:szCs w:val="24"/>
        </w:rPr>
        <w:t>Aux 2 agents du service technique (grade : adjoint technique principal 2</w:t>
      </w:r>
      <w:r w:rsidRPr="007C7A49">
        <w:rPr>
          <w:sz w:val="24"/>
          <w:szCs w:val="24"/>
          <w:vertAlign w:val="superscript"/>
        </w:rPr>
        <w:t>ème</w:t>
      </w:r>
      <w:r w:rsidRPr="007C7A49">
        <w:rPr>
          <w:sz w:val="24"/>
          <w:szCs w:val="24"/>
        </w:rPr>
        <w:t xml:space="preserve"> classe).</w:t>
      </w:r>
    </w:p>
    <w:p w:rsidR="007C7A49" w:rsidRPr="007C7A49" w:rsidRDefault="007C7A49" w:rsidP="007C7A49">
      <w:pPr>
        <w:pStyle w:val="Paragraphedeliste"/>
        <w:jc w:val="both"/>
        <w:rPr>
          <w:sz w:val="24"/>
          <w:szCs w:val="24"/>
        </w:rPr>
      </w:pPr>
    </w:p>
    <w:p w:rsidR="007C7A49" w:rsidRPr="007C7A49" w:rsidRDefault="007C7A49" w:rsidP="007C7A49">
      <w:pPr>
        <w:spacing w:after="0"/>
        <w:jc w:val="both"/>
        <w:rPr>
          <w:rFonts w:ascii="Times New Roman" w:hAnsi="Times New Roman" w:cs="Times New Roman"/>
          <w:sz w:val="24"/>
          <w:szCs w:val="24"/>
        </w:rPr>
      </w:pPr>
      <w:r w:rsidRPr="007C7A49">
        <w:rPr>
          <w:rFonts w:ascii="Times New Roman" w:hAnsi="Times New Roman" w:cs="Times New Roman"/>
          <w:sz w:val="24"/>
          <w:szCs w:val="24"/>
        </w:rPr>
        <w:t>Monsieur le Maire est chargé de l’application de cette décision.</w:t>
      </w:r>
    </w:p>
    <w:p w:rsidR="009918E7" w:rsidRDefault="00D24DFC" w:rsidP="009918E7">
      <w:pPr>
        <w:jc w:val="both"/>
        <w:rPr>
          <w:rFonts w:ascii="Times New Roman" w:hAnsi="Times New Roman" w:cs="Times New Roman"/>
          <w:sz w:val="24"/>
          <w:szCs w:val="24"/>
        </w:rPr>
      </w:pPr>
      <w:r w:rsidRPr="00D24DFC">
        <w:rPr>
          <w:rFonts w:ascii="Times New Roman" w:hAnsi="Times New Roman" w:cs="Times New Roman"/>
          <w:sz w:val="24"/>
          <w:szCs w:val="24"/>
        </w:rPr>
        <w:t xml:space="preserve">  </w:t>
      </w:r>
    </w:p>
    <w:p w:rsidR="0007117E" w:rsidRPr="00F02019" w:rsidRDefault="0007117E" w:rsidP="009918E7">
      <w:pPr>
        <w:jc w:val="both"/>
        <w:rPr>
          <w:rFonts w:ascii="Times New Roman" w:hAnsi="Times New Roman" w:cs="Times New Roman"/>
          <w:b/>
          <w:color w:val="303030"/>
          <w:sz w:val="24"/>
          <w:szCs w:val="24"/>
          <w:u w:val="single"/>
        </w:rPr>
      </w:pPr>
      <w:r w:rsidRPr="00F02019">
        <w:rPr>
          <w:rFonts w:ascii="Times New Roman" w:hAnsi="Times New Roman" w:cs="Times New Roman"/>
          <w:b/>
          <w:color w:val="303030"/>
          <w:sz w:val="24"/>
          <w:szCs w:val="24"/>
          <w:u w:val="single"/>
        </w:rPr>
        <w:t xml:space="preserve">AVIS DU CONSEIL MUNICIPAL SUR DES </w:t>
      </w:r>
      <w:r w:rsidRPr="00172766">
        <w:rPr>
          <w:rFonts w:ascii="Times New Roman" w:hAnsi="Times New Roman" w:cs="Times New Roman"/>
          <w:b/>
          <w:color w:val="303030"/>
          <w:sz w:val="24"/>
          <w:szCs w:val="24"/>
          <w:u w:val="single"/>
        </w:rPr>
        <w:t>VENTES</w:t>
      </w:r>
      <w:r w:rsidRPr="00172766">
        <w:rPr>
          <w:rFonts w:ascii="Times New Roman" w:hAnsi="Times New Roman" w:cs="Times New Roman"/>
          <w:color w:val="303030"/>
          <w:sz w:val="24"/>
          <w:szCs w:val="24"/>
          <w:u w:val="single"/>
        </w:rPr>
        <w:t xml:space="preserve">    </w:t>
      </w:r>
      <w:r w:rsidRPr="00172766">
        <w:rPr>
          <w:rFonts w:ascii="Times New Roman" w:hAnsi="Times New Roman" w:cs="Times New Roman"/>
          <w:b/>
          <w:color w:val="303030"/>
          <w:sz w:val="24"/>
          <w:szCs w:val="24"/>
          <w:u w:val="single"/>
        </w:rPr>
        <w:t>IMMOBILIERES</w:t>
      </w:r>
      <w:r w:rsidRPr="00F02019">
        <w:rPr>
          <w:rFonts w:ascii="Times New Roman" w:hAnsi="Times New Roman" w:cs="Times New Roman"/>
          <w:b/>
          <w:color w:val="303030"/>
          <w:sz w:val="24"/>
          <w:szCs w:val="24"/>
          <w:u w:val="single"/>
        </w:rPr>
        <w:t xml:space="preserve"> </w:t>
      </w:r>
    </w:p>
    <w:p w:rsidR="0007117E" w:rsidRPr="00F02019" w:rsidRDefault="0007117E" w:rsidP="0007117E">
      <w:pPr>
        <w:spacing w:after="0"/>
        <w:jc w:val="both"/>
        <w:rPr>
          <w:rFonts w:ascii="Times New Roman" w:hAnsi="Times New Roman" w:cs="Times New Roman"/>
          <w:color w:val="303030"/>
          <w:sz w:val="24"/>
          <w:szCs w:val="24"/>
        </w:rPr>
      </w:pPr>
      <w:r w:rsidRPr="00F02019">
        <w:rPr>
          <w:rFonts w:ascii="Times New Roman" w:hAnsi="Times New Roman" w:cs="Times New Roman"/>
          <w:color w:val="303030"/>
          <w:sz w:val="24"/>
          <w:szCs w:val="24"/>
        </w:rPr>
        <w:t xml:space="preserve">Monsieur le Maire précise qu’un droit de préemption urbain est institué sur le territoire communal. A ce titre, il présente à l’assemblée plusieurs déclarations d’intention d’aliéner (DIA) : </w:t>
      </w:r>
    </w:p>
    <w:p w:rsidR="0007117E" w:rsidRPr="00F02019" w:rsidRDefault="0007117E" w:rsidP="0007117E">
      <w:pPr>
        <w:pStyle w:val="Paragraphedeliste"/>
        <w:numPr>
          <w:ilvl w:val="0"/>
          <w:numId w:val="1"/>
        </w:numPr>
        <w:jc w:val="both"/>
        <w:rPr>
          <w:color w:val="303030"/>
          <w:sz w:val="24"/>
          <w:szCs w:val="24"/>
        </w:rPr>
      </w:pPr>
      <w:r w:rsidRPr="00F02019">
        <w:rPr>
          <w:color w:val="303030"/>
          <w:sz w:val="24"/>
          <w:szCs w:val="24"/>
        </w:rPr>
        <w:t>Echanges de terrains cts LEGRAND/cts DEMARLIERE rue de la Procession</w:t>
      </w:r>
    </w:p>
    <w:p w:rsidR="0007117E" w:rsidRPr="00F02019" w:rsidRDefault="0007117E" w:rsidP="0007117E">
      <w:pPr>
        <w:pStyle w:val="Paragraphedeliste"/>
        <w:jc w:val="both"/>
        <w:rPr>
          <w:color w:val="303030"/>
          <w:sz w:val="24"/>
          <w:szCs w:val="24"/>
        </w:rPr>
      </w:pPr>
      <w:r w:rsidRPr="00F02019">
        <w:rPr>
          <w:color w:val="303030"/>
          <w:sz w:val="24"/>
          <w:szCs w:val="24"/>
        </w:rPr>
        <w:t xml:space="preserve">Parcelles B 2772 – B 2768 – </w:t>
      </w:r>
    </w:p>
    <w:p w:rsidR="0007117E" w:rsidRPr="00F02019" w:rsidRDefault="0007117E" w:rsidP="0007117E">
      <w:pPr>
        <w:pStyle w:val="Paragraphedeliste"/>
        <w:numPr>
          <w:ilvl w:val="0"/>
          <w:numId w:val="1"/>
        </w:numPr>
        <w:jc w:val="both"/>
        <w:rPr>
          <w:color w:val="303030"/>
          <w:sz w:val="24"/>
          <w:szCs w:val="24"/>
        </w:rPr>
      </w:pPr>
      <w:r w:rsidRPr="00F02019">
        <w:rPr>
          <w:color w:val="303030"/>
          <w:sz w:val="24"/>
          <w:szCs w:val="24"/>
        </w:rPr>
        <w:t>Maison sise 20 rue de l’Eglise</w:t>
      </w:r>
    </w:p>
    <w:p w:rsidR="0007117E" w:rsidRPr="00F02019" w:rsidRDefault="0007117E" w:rsidP="0007117E">
      <w:pPr>
        <w:pStyle w:val="Paragraphedeliste"/>
        <w:numPr>
          <w:ilvl w:val="0"/>
          <w:numId w:val="1"/>
        </w:numPr>
        <w:jc w:val="both"/>
        <w:rPr>
          <w:color w:val="303030"/>
          <w:sz w:val="24"/>
          <w:szCs w:val="24"/>
        </w:rPr>
      </w:pPr>
      <w:r w:rsidRPr="00F02019">
        <w:rPr>
          <w:color w:val="303030"/>
          <w:sz w:val="24"/>
          <w:szCs w:val="24"/>
        </w:rPr>
        <w:t>Maison sise 5 rue de l’Eglise</w:t>
      </w:r>
    </w:p>
    <w:p w:rsidR="0007117E" w:rsidRPr="00F02019" w:rsidRDefault="0007117E" w:rsidP="0007117E">
      <w:pPr>
        <w:pStyle w:val="Paragraphedeliste"/>
        <w:numPr>
          <w:ilvl w:val="0"/>
          <w:numId w:val="1"/>
        </w:numPr>
        <w:jc w:val="both"/>
        <w:rPr>
          <w:color w:val="303030"/>
          <w:sz w:val="24"/>
          <w:szCs w:val="24"/>
        </w:rPr>
      </w:pPr>
      <w:r w:rsidRPr="00F02019">
        <w:rPr>
          <w:color w:val="303030"/>
          <w:sz w:val="24"/>
          <w:szCs w:val="24"/>
        </w:rPr>
        <w:t>Terrain sur du Pré Guérin  parcelles B 2999 et B 3004</w:t>
      </w:r>
    </w:p>
    <w:p w:rsidR="0007117E" w:rsidRPr="00F02019" w:rsidRDefault="0007117E" w:rsidP="0007117E">
      <w:pPr>
        <w:spacing w:after="0"/>
        <w:jc w:val="both"/>
        <w:rPr>
          <w:rFonts w:ascii="Times New Roman" w:hAnsi="Times New Roman" w:cs="Times New Roman"/>
          <w:color w:val="303030"/>
          <w:sz w:val="24"/>
          <w:szCs w:val="24"/>
        </w:rPr>
      </w:pPr>
      <w:r w:rsidRPr="00F02019">
        <w:rPr>
          <w:rFonts w:ascii="Times New Roman" w:hAnsi="Times New Roman" w:cs="Times New Roman"/>
          <w:color w:val="303030"/>
          <w:sz w:val="24"/>
          <w:szCs w:val="24"/>
        </w:rPr>
        <w:t>Mme BEAUBEAU quitte la salle et ne prend pas part au vote.</w:t>
      </w:r>
    </w:p>
    <w:p w:rsidR="0007117E" w:rsidRDefault="0007117E" w:rsidP="0007117E">
      <w:pPr>
        <w:spacing w:after="0"/>
        <w:jc w:val="both"/>
        <w:rPr>
          <w:rFonts w:ascii="Times New Roman" w:hAnsi="Times New Roman" w:cs="Times New Roman"/>
          <w:color w:val="303030"/>
          <w:sz w:val="24"/>
          <w:szCs w:val="24"/>
        </w:rPr>
      </w:pPr>
      <w:r w:rsidRPr="00F02019">
        <w:rPr>
          <w:rFonts w:ascii="Times New Roman" w:hAnsi="Times New Roman" w:cs="Times New Roman"/>
          <w:color w:val="303030"/>
          <w:sz w:val="24"/>
          <w:szCs w:val="24"/>
        </w:rPr>
        <w:t>Le conseil municipal, après discussion, décide de ne pas acquérir par voie de préemption ces biens.</w:t>
      </w:r>
    </w:p>
    <w:p w:rsidR="0007117E" w:rsidRPr="00753996" w:rsidRDefault="0007117E" w:rsidP="0007117E">
      <w:pPr>
        <w:spacing w:after="0"/>
        <w:jc w:val="both"/>
        <w:rPr>
          <w:rFonts w:ascii="Times New Roman" w:hAnsi="Times New Roman" w:cs="Times New Roman"/>
          <w:color w:val="303030"/>
          <w:sz w:val="18"/>
          <w:szCs w:val="18"/>
        </w:rPr>
      </w:pPr>
    </w:p>
    <w:p w:rsidR="0007117E" w:rsidRPr="00840D01" w:rsidRDefault="0007117E" w:rsidP="0007117E">
      <w:pPr>
        <w:spacing w:after="0"/>
        <w:jc w:val="both"/>
        <w:rPr>
          <w:rFonts w:ascii="Times New Roman" w:hAnsi="Times New Roman" w:cs="Times New Roman"/>
          <w:b/>
          <w:sz w:val="24"/>
          <w:szCs w:val="24"/>
          <w:u w:val="single"/>
        </w:rPr>
      </w:pPr>
      <w:r w:rsidRPr="00840D01">
        <w:rPr>
          <w:rFonts w:ascii="Times New Roman" w:hAnsi="Times New Roman" w:cs="Times New Roman"/>
          <w:b/>
          <w:sz w:val="24"/>
          <w:szCs w:val="24"/>
          <w:u w:val="single"/>
        </w:rPr>
        <w:t>AVENANT CONVENTION AVEC LE CABINET D’INFIRMIERS</w:t>
      </w:r>
    </w:p>
    <w:p w:rsidR="0007117E" w:rsidRPr="00753996" w:rsidRDefault="0007117E" w:rsidP="0007117E">
      <w:pPr>
        <w:spacing w:after="0"/>
        <w:ind w:left="2035"/>
        <w:jc w:val="both"/>
        <w:rPr>
          <w:rFonts w:ascii="Times New Roman" w:hAnsi="Times New Roman" w:cs="Times New Roman"/>
          <w:b/>
          <w:sz w:val="18"/>
          <w:szCs w:val="18"/>
          <w:u w:val="single"/>
        </w:rPr>
      </w:pPr>
    </w:p>
    <w:p w:rsidR="0007117E" w:rsidRPr="00840D01" w:rsidRDefault="0007117E" w:rsidP="0007117E">
      <w:pPr>
        <w:spacing w:after="0"/>
        <w:jc w:val="both"/>
        <w:rPr>
          <w:rFonts w:ascii="Times New Roman" w:hAnsi="Times New Roman" w:cs="Times New Roman"/>
          <w:sz w:val="24"/>
          <w:szCs w:val="24"/>
        </w:rPr>
      </w:pPr>
      <w:r w:rsidRPr="00840D01">
        <w:rPr>
          <w:rFonts w:ascii="Times New Roman" w:hAnsi="Times New Roman" w:cs="Times New Roman"/>
          <w:sz w:val="24"/>
          <w:szCs w:val="24"/>
        </w:rPr>
        <w:t>Monsieur le Maire informe que Mme Marguerite MATRINGE-BA quitte le cabinet d’infirmiers en juillet prochain.</w:t>
      </w:r>
    </w:p>
    <w:p w:rsidR="0007117E" w:rsidRDefault="0007117E" w:rsidP="0007117E">
      <w:pPr>
        <w:spacing w:after="0"/>
        <w:jc w:val="both"/>
        <w:rPr>
          <w:rFonts w:ascii="Times New Roman" w:hAnsi="Times New Roman" w:cs="Times New Roman"/>
          <w:sz w:val="24"/>
          <w:szCs w:val="24"/>
        </w:rPr>
      </w:pPr>
      <w:r w:rsidRPr="00840D01">
        <w:rPr>
          <w:rFonts w:ascii="Times New Roman" w:hAnsi="Times New Roman" w:cs="Times New Roman"/>
          <w:sz w:val="24"/>
          <w:szCs w:val="24"/>
        </w:rPr>
        <w:t>Le Conseil Municipal autorise Monsieur le Maire à signer un avenant à la convention d’occupation précaire.</w:t>
      </w:r>
    </w:p>
    <w:p w:rsidR="0007117E" w:rsidRPr="00840D01" w:rsidRDefault="0007117E" w:rsidP="0007117E">
      <w:pPr>
        <w:spacing w:after="0"/>
        <w:jc w:val="both"/>
        <w:rPr>
          <w:rFonts w:ascii="Times New Roman" w:hAnsi="Times New Roman" w:cs="Times New Roman"/>
          <w:sz w:val="24"/>
          <w:szCs w:val="24"/>
        </w:rPr>
      </w:pPr>
    </w:p>
    <w:p w:rsidR="0007117E" w:rsidRPr="00840D01" w:rsidRDefault="0007117E" w:rsidP="0007117E">
      <w:pPr>
        <w:spacing w:after="0"/>
        <w:jc w:val="both"/>
        <w:rPr>
          <w:rFonts w:ascii="Times New Roman" w:hAnsi="Times New Roman" w:cs="Times New Roman"/>
          <w:b/>
          <w:sz w:val="24"/>
          <w:szCs w:val="24"/>
          <w:u w:val="single"/>
        </w:rPr>
      </w:pPr>
      <w:r w:rsidRPr="00840D01">
        <w:rPr>
          <w:rFonts w:ascii="Times New Roman" w:hAnsi="Times New Roman" w:cs="Times New Roman"/>
          <w:b/>
          <w:sz w:val="24"/>
          <w:szCs w:val="24"/>
          <w:u w:val="single"/>
        </w:rPr>
        <w:t>ADHESION A L’ASSOCIATION « LES MAIRES POUR LA</w:t>
      </w:r>
      <w:r>
        <w:rPr>
          <w:rFonts w:ascii="Times New Roman" w:hAnsi="Times New Roman" w:cs="Times New Roman"/>
          <w:b/>
          <w:sz w:val="24"/>
          <w:szCs w:val="24"/>
          <w:u w:val="single"/>
        </w:rPr>
        <w:t xml:space="preserve"> </w:t>
      </w:r>
      <w:r w:rsidRPr="00840D01">
        <w:rPr>
          <w:rFonts w:ascii="Times New Roman" w:hAnsi="Times New Roman" w:cs="Times New Roman"/>
          <w:b/>
          <w:sz w:val="24"/>
          <w:szCs w:val="24"/>
          <w:u w:val="single"/>
        </w:rPr>
        <w:t>PLANETE »</w:t>
      </w:r>
    </w:p>
    <w:p w:rsidR="0007117E" w:rsidRPr="00840D01" w:rsidRDefault="0007117E" w:rsidP="0007117E">
      <w:pPr>
        <w:spacing w:after="0"/>
        <w:ind w:left="2035"/>
        <w:jc w:val="both"/>
        <w:rPr>
          <w:rFonts w:ascii="Times New Roman" w:hAnsi="Times New Roman" w:cs="Times New Roman"/>
          <w:b/>
          <w:sz w:val="24"/>
          <w:szCs w:val="24"/>
          <w:u w:val="single"/>
        </w:rPr>
      </w:pPr>
    </w:p>
    <w:p w:rsidR="0007117E" w:rsidRPr="00840D01" w:rsidRDefault="0007117E" w:rsidP="0007117E">
      <w:pPr>
        <w:spacing w:after="0"/>
        <w:jc w:val="both"/>
        <w:rPr>
          <w:rFonts w:ascii="Times New Roman" w:hAnsi="Times New Roman" w:cs="Times New Roman"/>
          <w:sz w:val="24"/>
          <w:szCs w:val="24"/>
        </w:rPr>
      </w:pPr>
      <w:r w:rsidRPr="00840D01">
        <w:rPr>
          <w:rFonts w:ascii="Times New Roman" w:hAnsi="Times New Roman" w:cs="Times New Roman"/>
          <w:sz w:val="24"/>
          <w:szCs w:val="24"/>
        </w:rPr>
        <w:t>Monsieur le Maire indique qu’une association « Les Maires pour La Planète » visant à recenser les bonnes pratiques environnementales, est constituée en Charente Maritime. L’adhésion est gratuite la première année, ensuite la cotisation annuelle est de 15 €.</w:t>
      </w:r>
    </w:p>
    <w:p w:rsidR="0007117E" w:rsidRDefault="0007117E" w:rsidP="0007117E">
      <w:pPr>
        <w:spacing w:after="0"/>
        <w:jc w:val="both"/>
        <w:rPr>
          <w:rFonts w:ascii="Times New Roman" w:hAnsi="Times New Roman" w:cs="Times New Roman"/>
          <w:sz w:val="24"/>
          <w:szCs w:val="24"/>
        </w:rPr>
      </w:pPr>
      <w:r w:rsidRPr="00840D01">
        <w:rPr>
          <w:rFonts w:ascii="Times New Roman" w:hAnsi="Times New Roman" w:cs="Times New Roman"/>
          <w:sz w:val="24"/>
          <w:szCs w:val="24"/>
        </w:rPr>
        <w:t xml:space="preserve">Après en avoir délibéré, le Conseil Municipal décide d’adhérer à cette association. </w:t>
      </w:r>
    </w:p>
    <w:p w:rsidR="0007117E" w:rsidRDefault="0007117E" w:rsidP="0007117E">
      <w:pPr>
        <w:spacing w:after="0"/>
        <w:jc w:val="both"/>
        <w:rPr>
          <w:rFonts w:ascii="Times New Roman" w:hAnsi="Times New Roman" w:cs="Times New Roman"/>
          <w:sz w:val="18"/>
          <w:szCs w:val="18"/>
        </w:rPr>
      </w:pPr>
    </w:p>
    <w:p w:rsidR="004C6822" w:rsidRDefault="004C6822" w:rsidP="004C6822">
      <w:pPr>
        <w:spacing w:after="0"/>
        <w:rPr>
          <w:rFonts w:ascii="Times New Roman" w:hAnsi="Times New Roman" w:cs="Times New Roman"/>
          <w:sz w:val="16"/>
          <w:szCs w:val="16"/>
        </w:rPr>
      </w:pPr>
    </w:p>
    <w:p w:rsidR="00E3570C" w:rsidRPr="00BF210E" w:rsidRDefault="00E3570C" w:rsidP="00E3570C">
      <w:pPr>
        <w:jc w:val="both"/>
        <w:rPr>
          <w:rFonts w:ascii="Times New Roman" w:hAnsi="Times New Roman" w:cs="Times New Roman"/>
          <w:b/>
          <w:sz w:val="24"/>
          <w:szCs w:val="24"/>
          <w:u w:val="single"/>
        </w:rPr>
      </w:pPr>
      <w:r w:rsidRPr="00BF210E">
        <w:rPr>
          <w:rFonts w:ascii="Times New Roman" w:hAnsi="Times New Roman" w:cs="Times New Roman"/>
          <w:b/>
          <w:sz w:val="24"/>
          <w:szCs w:val="24"/>
          <w:u w:val="single"/>
        </w:rPr>
        <w:t>CDC AUNIS ATLANTIQUE : compétence Mobilité</w:t>
      </w:r>
    </w:p>
    <w:p w:rsidR="00E3570C" w:rsidRPr="00BF210E" w:rsidRDefault="00E3570C" w:rsidP="00D3108A">
      <w:pPr>
        <w:spacing w:after="0"/>
        <w:jc w:val="both"/>
        <w:rPr>
          <w:rFonts w:ascii="Times New Roman" w:hAnsi="Times New Roman" w:cs="Times New Roman"/>
          <w:color w:val="000000"/>
          <w:spacing w:val="2"/>
          <w:sz w:val="24"/>
          <w:szCs w:val="24"/>
        </w:rPr>
      </w:pPr>
      <w:r w:rsidRPr="00BF210E">
        <w:rPr>
          <w:rFonts w:ascii="Times New Roman" w:hAnsi="Times New Roman" w:cs="Times New Roman"/>
          <w:color w:val="000000"/>
          <w:spacing w:val="2"/>
          <w:sz w:val="24"/>
          <w:szCs w:val="24"/>
        </w:rPr>
        <w:t>Monsieur le Maire expose…..</w:t>
      </w:r>
    </w:p>
    <w:p w:rsidR="00E3570C" w:rsidRPr="00BF210E" w:rsidRDefault="00E3570C" w:rsidP="00D3108A">
      <w:pPr>
        <w:spacing w:after="0"/>
        <w:jc w:val="both"/>
        <w:rPr>
          <w:rFonts w:ascii="Times New Roman" w:hAnsi="Times New Roman" w:cs="Times New Roman"/>
          <w:color w:val="000000"/>
          <w:spacing w:val="1"/>
          <w:sz w:val="24"/>
          <w:szCs w:val="24"/>
        </w:rPr>
      </w:pPr>
      <w:r w:rsidRPr="00BF210E">
        <w:rPr>
          <w:rFonts w:ascii="Times New Roman" w:hAnsi="Times New Roman" w:cs="Times New Roman"/>
          <w:color w:val="000000"/>
          <w:spacing w:val="1"/>
          <w:sz w:val="24"/>
          <w:szCs w:val="24"/>
        </w:rPr>
        <w:t>-Vu le Code Général des Collectivités Territoriales, notamment son article L.5214-16,</w:t>
      </w:r>
    </w:p>
    <w:p w:rsidR="00E3570C" w:rsidRPr="00BF210E" w:rsidRDefault="00E3570C" w:rsidP="00D3108A">
      <w:pPr>
        <w:spacing w:after="0"/>
        <w:jc w:val="both"/>
        <w:rPr>
          <w:rFonts w:ascii="Times New Roman" w:hAnsi="Times New Roman" w:cs="Times New Roman"/>
          <w:color w:val="000000"/>
          <w:sz w:val="24"/>
          <w:szCs w:val="24"/>
        </w:rPr>
      </w:pPr>
      <w:r w:rsidRPr="00BF210E">
        <w:rPr>
          <w:rFonts w:ascii="Times New Roman" w:hAnsi="Times New Roman" w:cs="Times New Roman"/>
          <w:color w:val="000000"/>
          <w:spacing w:val="4"/>
          <w:sz w:val="24"/>
          <w:szCs w:val="24"/>
        </w:rPr>
        <w:lastRenderedPageBreak/>
        <w:t xml:space="preserve">-Vu la délibération de la Communauté de Communes Aunis Atlantique en date du 3 mars 2021, </w:t>
      </w:r>
      <w:r w:rsidRPr="00BF210E">
        <w:rPr>
          <w:rFonts w:ascii="Times New Roman" w:hAnsi="Times New Roman" w:cs="Times New Roman"/>
          <w:color w:val="000000"/>
          <w:spacing w:val="-2"/>
          <w:sz w:val="24"/>
          <w:szCs w:val="24"/>
        </w:rPr>
        <w:t>décidant de modifier, à compter de la prise de l'arrêté Préfectoral, ses statuts par la prise d’une compétence</w:t>
      </w:r>
      <w:r w:rsidRPr="00BF210E">
        <w:rPr>
          <w:rFonts w:ascii="Times New Roman" w:hAnsi="Times New Roman" w:cs="Times New Roman"/>
          <w:color w:val="000000"/>
          <w:spacing w:val="1"/>
          <w:sz w:val="24"/>
          <w:szCs w:val="24"/>
        </w:rPr>
        <w:t xml:space="preserve"> facultative afin de les mettre en conformité avec les dispositions introduites par la loi du </w:t>
      </w:r>
      <w:r w:rsidRPr="00BF210E">
        <w:rPr>
          <w:rFonts w:ascii="Times New Roman" w:hAnsi="Times New Roman" w:cs="Times New Roman"/>
          <w:sz w:val="24"/>
          <w:szCs w:val="24"/>
        </w:rPr>
        <w:t>26 décembre 2019</w:t>
      </w:r>
      <w:r w:rsidRPr="00BF210E">
        <w:rPr>
          <w:rFonts w:ascii="Times New Roman" w:hAnsi="Times New Roman" w:cs="Times New Roman"/>
          <w:color w:val="000000"/>
          <w:sz w:val="24"/>
          <w:szCs w:val="24"/>
        </w:rPr>
        <w:t xml:space="preserve"> dite loi LOM,</w:t>
      </w:r>
    </w:p>
    <w:p w:rsidR="00D3108A" w:rsidRDefault="00E3570C" w:rsidP="00D3108A">
      <w:pPr>
        <w:spacing w:after="0"/>
        <w:jc w:val="both"/>
        <w:rPr>
          <w:rFonts w:ascii="Times New Roman" w:hAnsi="Times New Roman" w:cs="Times New Roman"/>
          <w:color w:val="000000"/>
          <w:spacing w:val="4"/>
          <w:sz w:val="24"/>
          <w:szCs w:val="24"/>
        </w:rPr>
      </w:pPr>
      <w:r w:rsidRPr="00BF210E">
        <w:rPr>
          <w:rFonts w:ascii="Times New Roman" w:hAnsi="Times New Roman" w:cs="Times New Roman"/>
          <w:color w:val="000000"/>
          <w:spacing w:val="4"/>
          <w:sz w:val="24"/>
          <w:szCs w:val="24"/>
        </w:rPr>
        <w:t xml:space="preserve">La Communauté de Communes Aunis Atlantique propose de procéder à une modification de ses statuts comme suit : </w:t>
      </w:r>
    </w:p>
    <w:p w:rsidR="00E3570C" w:rsidRPr="00BF210E" w:rsidRDefault="00E3570C" w:rsidP="00D3108A">
      <w:pPr>
        <w:spacing w:after="0"/>
        <w:jc w:val="both"/>
        <w:rPr>
          <w:rFonts w:ascii="Times New Roman" w:hAnsi="Times New Roman" w:cs="Times New Roman"/>
          <w:color w:val="000000"/>
          <w:sz w:val="24"/>
          <w:szCs w:val="24"/>
        </w:rPr>
      </w:pPr>
      <w:r w:rsidRPr="00BF210E">
        <w:rPr>
          <w:rFonts w:ascii="Times New Roman" w:hAnsi="Times New Roman" w:cs="Times New Roman"/>
          <w:b/>
          <w:bCs/>
          <w:sz w:val="24"/>
          <w:szCs w:val="24"/>
        </w:rPr>
        <w:t xml:space="preserve">Ajout de la compétence facultative suivante : </w:t>
      </w:r>
      <w:r w:rsidRPr="00BF210E">
        <w:rPr>
          <w:rFonts w:ascii="Times New Roman" w:hAnsi="Times New Roman" w:cs="Times New Roman"/>
          <w:i/>
          <w:sz w:val="24"/>
          <w:szCs w:val="24"/>
        </w:rPr>
        <w:t xml:space="preserve">La Communauté de Communes se dote de la compétence d’organisation de la mobilité au sens du titre III du livre II de la première partie du code des transports, sous réserve de l'article L. 3421-2 du même code à la Communauté de Communes </w:t>
      </w:r>
    </w:p>
    <w:p w:rsidR="00E3570C" w:rsidRPr="00BF210E" w:rsidRDefault="00E3570C" w:rsidP="00D3108A">
      <w:pPr>
        <w:spacing w:after="0"/>
        <w:jc w:val="both"/>
        <w:rPr>
          <w:rFonts w:ascii="Times New Roman" w:hAnsi="Times New Roman" w:cs="Times New Roman"/>
          <w:color w:val="000000"/>
          <w:sz w:val="24"/>
          <w:szCs w:val="24"/>
        </w:rPr>
      </w:pPr>
      <w:r w:rsidRPr="00BF210E">
        <w:rPr>
          <w:rFonts w:ascii="Times New Roman" w:hAnsi="Times New Roman" w:cs="Times New Roman"/>
          <w:color w:val="000000"/>
          <w:sz w:val="24"/>
          <w:szCs w:val="24"/>
        </w:rPr>
        <w:t>Le Conseil Municipal, après en avoir délibéré,….</w:t>
      </w:r>
    </w:p>
    <w:p w:rsidR="00E3570C" w:rsidRPr="00BF210E" w:rsidRDefault="00E3570C" w:rsidP="00D3108A">
      <w:pPr>
        <w:spacing w:after="0"/>
        <w:jc w:val="both"/>
        <w:rPr>
          <w:rFonts w:ascii="Times New Roman" w:hAnsi="Times New Roman" w:cs="Times New Roman"/>
          <w:color w:val="000000"/>
          <w:sz w:val="24"/>
          <w:szCs w:val="24"/>
        </w:rPr>
      </w:pPr>
      <w:r w:rsidRPr="00BF210E">
        <w:rPr>
          <w:rFonts w:ascii="Times New Roman" w:hAnsi="Times New Roman" w:cs="Times New Roman"/>
          <w:b/>
          <w:color w:val="000000"/>
          <w:sz w:val="24"/>
          <w:szCs w:val="24"/>
        </w:rPr>
        <w:t xml:space="preserve">Approuve </w:t>
      </w:r>
      <w:r w:rsidRPr="00BF210E">
        <w:rPr>
          <w:rFonts w:ascii="Times New Roman" w:hAnsi="Times New Roman" w:cs="Times New Roman"/>
          <w:color w:val="000000"/>
          <w:sz w:val="24"/>
          <w:szCs w:val="24"/>
        </w:rPr>
        <w:t>la modification de compétence statutaire tel qu’exposée dans la présente,</w:t>
      </w:r>
    </w:p>
    <w:p w:rsidR="00E3570C" w:rsidRPr="00BF210E" w:rsidRDefault="00E3570C" w:rsidP="00D3108A">
      <w:pPr>
        <w:spacing w:after="0"/>
        <w:jc w:val="both"/>
        <w:rPr>
          <w:rFonts w:ascii="Times New Roman" w:hAnsi="Times New Roman" w:cs="Times New Roman"/>
          <w:color w:val="000000"/>
          <w:spacing w:val="1"/>
          <w:sz w:val="24"/>
          <w:szCs w:val="24"/>
        </w:rPr>
      </w:pPr>
      <w:r w:rsidRPr="00BF210E">
        <w:rPr>
          <w:rFonts w:ascii="Times New Roman" w:hAnsi="Times New Roman" w:cs="Times New Roman"/>
          <w:b/>
          <w:color w:val="000000"/>
          <w:spacing w:val="1"/>
          <w:sz w:val="24"/>
          <w:szCs w:val="24"/>
        </w:rPr>
        <w:t>Approuve</w:t>
      </w:r>
      <w:r w:rsidRPr="00BF210E">
        <w:rPr>
          <w:rFonts w:ascii="Times New Roman" w:hAnsi="Times New Roman" w:cs="Times New Roman"/>
          <w:color w:val="000000"/>
          <w:spacing w:val="1"/>
          <w:sz w:val="24"/>
          <w:szCs w:val="24"/>
        </w:rPr>
        <w:t xml:space="preserve"> la modification des statuts proposée par la Communauté de Communes Aunis Atlantique, au titre de ses compétences obligatoires, optionnelles et facultatives.</w:t>
      </w:r>
    </w:p>
    <w:p w:rsidR="00E3570C" w:rsidRDefault="00E3570C" w:rsidP="00D3108A">
      <w:pPr>
        <w:spacing w:after="0"/>
        <w:jc w:val="both"/>
        <w:rPr>
          <w:rFonts w:ascii="Times New Roman" w:hAnsi="Times New Roman" w:cs="Times New Roman"/>
          <w:color w:val="000000"/>
          <w:sz w:val="24"/>
          <w:szCs w:val="24"/>
        </w:rPr>
      </w:pPr>
      <w:r w:rsidRPr="00BF210E">
        <w:rPr>
          <w:rFonts w:ascii="Times New Roman" w:hAnsi="Times New Roman" w:cs="Times New Roman"/>
          <w:b/>
          <w:color w:val="000000"/>
          <w:spacing w:val="3"/>
          <w:sz w:val="24"/>
          <w:szCs w:val="24"/>
        </w:rPr>
        <w:t>Charge</w:t>
      </w:r>
      <w:r w:rsidRPr="00BF210E">
        <w:rPr>
          <w:rFonts w:ascii="Times New Roman" w:hAnsi="Times New Roman" w:cs="Times New Roman"/>
          <w:color w:val="000000"/>
          <w:spacing w:val="3"/>
          <w:sz w:val="24"/>
          <w:szCs w:val="24"/>
        </w:rPr>
        <w:t xml:space="preserve"> Monsieur le Maire de transmettre cette délibération au représentant de l'Etat et au Président de la </w:t>
      </w:r>
      <w:r w:rsidRPr="00BF210E">
        <w:rPr>
          <w:rFonts w:ascii="Times New Roman" w:hAnsi="Times New Roman" w:cs="Times New Roman"/>
          <w:color w:val="000000"/>
          <w:spacing w:val="1"/>
          <w:sz w:val="24"/>
          <w:szCs w:val="24"/>
        </w:rPr>
        <w:t xml:space="preserve">communauté de communes Aunis Atlantique et d'accomplir toutes les formalités requises au titre de ce transfert </w:t>
      </w:r>
      <w:r w:rsidRPr="00BF210E">
        <w:rPr>
          <w:rFonts w:ascii="Times New Roman" w:hAnsi="Times New Roman" w:cs="Times New Roman"/>
          <w:color w:val="000000"/>
          <w:sz w:val="24"/>
          <w:szCs w:val="24"/>
        </w:rPr>
        <w:t>de compétence.</w:t>
      </w:r>
    </w:p>
    <w:p w:rsidR="00D3108A" w:rsidRPr="00BF210E" w:rsidRDefault="00D3108A" w:rsidP="00D3108A">
      <w:pPr>
        <w:spacing w:after="0"/>
        <w:jc w:val="both"/>
        <w:rPr>
          <w:rFonts w:ascii="Times New Roman" w:hAnsi="Times New Roman" w:cs="Times New Roman"/>
          <w:color w:val="000000"/>
          <w:spacing w:val="3"/>
          <w:sz w:val="24"/>
          <w:szCs w:val="24"/>
        </w:rPr>
      </w:pPr>
    </w:p>
    <w:p w:rsidR="005730B7" w:rsidRPr="00BF210E" w:rsidRDefault="005730B7" w:rsidP="00D3108A">
      <w:pPr>
        <w:spacing w:after="0"/>
        <w:jc w:val="both"/>
        <w:rPr>
          <w:rFonts w:ascii="Times New Roman" w:hAnsi="Times New Roman" w:cs="Times New Roman"/>
          <w:sz w:val="24"/>
          <w:szCs w:val="24"/>
        </w:rPr>
      </w:pPr>
      <w:r w:rsidRPr="00BF210E">
        <w:rPr>
          <w:rFonts w:ascii="Times New Roman" w:hAnsi="Times New Roman" w:cs="Times New Roman"/>
          <w:b/>
          <w:sz w:val="24"/>
          <w:szCs w:val="24"/>
          <w:u w:val="single"/>
        </w:rPr>
        <w:t>PROGRAMME « Entretien et Valorisation de l’Arbre » (EVA 17) –PROJET DE PLANTATION DE HAIES ET DE RESTAURATION DES PAYSAGES RURAUX »</w:t>
      </w:r>
    </w:p>
    <w:p w:rsidR="005730B7" w:rsidRPr="00BF210E" w:rsidRDefault="005730B7" w:rsidP="00D3108A">
      <w:pPr>
        <w:spacing w:after="0"/>
        <w:jc w:val="both"/>
        <w:rPr>
          <w:rFonts w:ascii="Times New Roman" w:hAnsi="Times New Roman" w:cs="Times New Roman"/>
          <w:sz w:val="24"/>
          <w:szCs w:val="24"/>
        </w:rPr>
      </w:pPr>
      <w:r w:rsidRPr="00BF210E">
        <w:rPr>
          <w:rFonts w:ascii="Times New Roman" w:hAnsi="Times New Roman" w:cs="Times New Roman"/>
          <w:sz w:val="24"/>
          <w:szCs w:val="24"/>
        </w:rPr>
        <w:t>Dans le cadre de l’aménagement paysager autour de la salle des fêtes, la commune de LA RONDE peut adhérer au programme EVA 17 « Entretien et Valorisation de l’Arbre » initié par le Conseil Départemental de la Charente-Maritime et la Chambre d’Agriculture.</w:t>
      </w:r>
    </w:p>
    <w:p w:rsidR="005730B7" w:rsidRPr="00BF210E" w:rsidRDefault="005730B7" w:rsidP="00D3108A">
      <w:pPr>
        <w:spacing w:after="0"/>
        <w:jc w:val="both"/>
        <w:rPr>
          <w:rFonts w:ascii="Times New Roman" w:hAnsi="Times New Roman" w:cs="Times New Roman"/>
          <w:sz w:val="24"/>
          <w:szCs w:val="24"/>
        </w:rPr>
      </w:pPr>
      <w:r w:rsidRPr="00BF210E">
        <w:rPr>
          <w:rFonts w:ascii="Times New Roman" w:hAnsi="Times New Roman" w:cs="Times New Roman"/>
          <w:sz w:val="24"/>
          <w:szCs w:val="24"/>
        </w:rPr>
        <w:t>Les principaux objectifs du programme EVA 17 sont les suivants :</w:t>
      </w:r>
    </w:p>
    <w:p w:rsidR="005730B7" w:rsidRPr="00BF210E" w:rsidRDefault="005730B7" w:rsidP="00D3108A">
      <w:pPr>
        <w:pStyle w:val="Paragraphedeliste"/>
        <w:numPr>
          <w:ilvl w:val="0"/>
          <w:numId w:val="5"/>
        </w:numPr>
        <w:jc w:val="both"/>
        <w:rPr>
          <w:sz w:val="24"/>
          <w:szCs w:val="24"/>
        </w:rPr>
      </w:pPr>
      <w:r w:rsidRPr="00BF210E">
        <w:rPr>
          <w:sz w:val="24"/>
          <w:szCs w:val="24"/>
        </w:rPr>
        <w:t>Restaurer les paysages ruraux en favorisant l’implantation d’arbres sous forme de haie, d’alignements, d’arbres isolés ou de bosquets ;</w:t>
      </w:r>
    </w:p>
    <w:p w:rsidR="005730B7" w:rsidRPr="00BF210E" w:rsidRDefault="005730B7" w:rsidP="00D3108A">
      <w:pPr>
        <w:pStyle w:val="Paragraphedeliste"/>
        <w:numPr>
          <w:ilvl w:val="0"/>
          <w:numId w:val="5"/>
        </w:numPr>
        <w:jc w:val="both"/>
        <w:rPr>
          <w:sz w:val="24"/>
          <w:szCs w:val="24"/>
        </w:rPr>
      </w:pPr>
      <w:r w:rsidRPr="00BF210E">
        <w:rPr>
          <w:sz w:val="24"/>
          <w:szCs w:val="24"/>
        </w:rPr>
        <w:t>Favoriser la multifonctionnalité de ces plantations sur le territoire : qualité de l’eau, biodiversité, rôles agronomiques (effet brise-vent, biodiversité fonctionnelle, préservation des sols …).</w:t>
      </w:r>
    </w:p>
    <w:p w:rsidR="004C6822" w:rsidRPr="00BF210E" w:rsidRDefault="004C6822" w:rsidP="00D3108A">
      <w:pPr>
        <w:spacing w:after="0"/>
        <w:rPr>
          <w:rFonts w:ascii="Times New Roman" w:hAnsi="Times New Roman" w:cs="Times New Roman"/>
          <w:sz w:val="24"/>
          <w:szCs w:val="24"/>
        </w:rPr>
      </w:pPr>
      <w:r w:rsidRPr="00BF210E">
        <w:rPr>
          <w:rFonts w:ascii="Times New Roman" w:hAnsi="Times New Roman" w:cs="Times New Roman"/>
          <w:sz w:val="16"/>
          <w:szCs w:val="16"/>
        </w:rPr>
        <w:tab/>
      </w:r>
      <w:r w:rsidRPr="00BF210E">
        <w:rPr>
          <w:rFonts w:ascii="Times New Roman" w:hAnsi="Times New Roman" w:cs="Times New Roman"/>
          <w:sz w:val="16"/>
          <w:szCs w:val="16"/>
        </w:rPr>
        <w:tab/>
      </w:r>
      <w:r w:rsidRPr="00BF210E">
        <w:rPr>
          <w:rFonts w:ascii="Times New Roman" w:hAnsi="Times New Roman" w:cs="Times New Roman"/>
          <w:sz w:val="16"/>
          <w:szCs w:val="16"/>
        </w:rPr>
        <w:tab/>
      </w:r>
    </w:p>
    <w:p w:rsidR="005730B7" w:rsidRPr="00BF210E" w:rsidRDefault="005730B7" w:rsidP="00D3108A">
      <w:pPr>
        <w:spacing w:after="0"/>
        <w:jc w:val="both"/>
        <w:rPr>
          <w:rFonts w:ascii="Times New Roman" w:hAnsi="Times New Roman" w:cs="Times New Roman"/>
          <w:sz w:val="24"/>
          <w:szCs w:val="24"/>
        </w:rPr>
      </w:pPr>
      <w:r w:rsidRPr="00BF210E">
        <w:rPr>
          <w:rFonts w:ascii="Times New Roman" w:hAnsi="Times New Roman" w:cs="Times New Roman"/>
          <w:sz w:val="24"/>
          <w:szCs w:val="24"/>
        </w:rPr>
        <w:t>Après en avoir délibéré, le Conseil Municipal, à l’unanimité des membres présents et représentés :</w:t>
      </w:r>
    </w:p>
    <w:p w:rsidR="005730B7" w:rsidRPr="00BF210E" w:rsidRDefault="005730B7" w:rsidP="00D3108A">
      <w:pPr>
        <w:pStyle w:val="Paragraphedeliste"/>
        <w:numPr>
          <w:ilvl w:val="0"/>
          <w:numId w:val="4"/>
        </w:numPr>
        <w:jc w:val="both"/>
        <w:rPr>
          <w:sz w:val="24"/>
          <w:szCs w:val="24"/>
        </w:rPr>
      </w:pPr>
      <w:r w:rsidRPr="00BF210E">
        <w:rPr>
          <w:sz w:val="24"/>
          <w:szCs w:val="24"/>
        </w:rPr>
        <w:t>approuve le projet de plantations dans le cadre du programme « Entretien et Valorisation de l’Arbre » (EVA 17),</w:t>
      </w:r>
    </w:p>
    <w:p w:rsidR="005730B7" w:rsidRPr="00BF210E" w:rsidRDefault="005730B7" w:rsidP="00D3108A">
      <w:pPr>
        <w:pStyle w:val="Paragraphedeliste"/>
        <w:numPr>
          <w:ilvl w:val="0"/>
          <w:numId w:val="4"/>
        </w:numPr>
        <w:jc w:val="both"/>
        <w:rPr>
          <w:sz w:val="24"/>
          <w:szCs w:val="24"/>
        </w:rPr>
      </w:pPr>
      <w:r w:rsidRPr="00BF210E">
        <w:rPr>
          <w:sz w:val="24"/>
          <w:szCs w:val="24"/>
        </w:rPr>
        <w:t>s’engage à réaliser et entretenir ces plantations pendant au moins 15 ans,</w:t>
      </w:r>
    </w:p>
    <w:p w:rsidR="005730B7" w:rsidRPr="00BF210E" w:rsidRDefault="005730B7" w:rsidP="00D3108A">
      <w:pPr>
        <w:pStyle w:val="Paragraphedeliste"/>
        <w:numPr>
          <w:ilvl w:val="0"/>
          <w:numId w:val="4"/>
        </w:numPr>
        <w:jc w:val="both"/>
        <w:rPr>
          <w:sz w:val="24"/>
          <w:szCs w:val="24"/>
        </w:rPr>
      </w:pPr>
      <w:r w:rsidRPr="00BF210E">
        <w:rPr>
          <w:sz w:val="24"/>
          <w:szCs w:val="24"/>
        </w:rPr>
        <w:t>décide de solliciter l’aide du Conseil Départemental de la Charente-Maritime pour ce projet dans le cadre du programme « Entretien et Valorisation de l’Arbre » (EVA 17),</w:t>
      </w:r>
    </w:p>
    <w:p w:rsidR="005730B7" w:rsidRDefault="005730B7" w:rsidP="00D3108A">
      <w:pPr>
        <w:pStyle w:val="Paragraphedeliste"/>
        <w:numPr>
          <w:ilvl w:val="0"/>
          <w:numId w:val="4"/>
        </w:numPr>
        <w:jc w:val="both"/>
        <w:rPr>
          <w:sz w:val="24"/>
          <w:szCs w:val="24"/>
        </w:rPr>
      </w:pPr>
      <w:r w:rsidRPr="00BF210E">
        <w:rPr>
          <w:sz w:val="24"/>
          <w:szCs w:val="24"/>
        </w:rPr>
        <w:t>autorise Monsieur le Maire à accomplir tout acte nécessaire à l’exécution de la présente délibération.</w:t>
      </w:r>
    </w:p>
    <w:p w:rsidR="00D3108A" w:rsidRDefault="00D3108A" w:rsidP="00D3108A">
      <w:pPr>
        <w:jc w:val="both"/>
        <w:rPr>
          <w:sz w:val="24"/>
          <w:szCs w:val="24"/>
        </w:rPr>
      </w:pPr>
    </w:p>
    <w:p w:rsidR="00966194" w:rsidRDefault="00966194" w:rsidP="00D3108A">
      <w:pPr>
        <w:spacing w:after="0"/>
        <w:jc w:val="both"/>
        <w:rPr>
          <w:rFonts w:ascii="Times New Roman" w:hAnsi="Times New Roman" w:cs="Times New Roman"/>
          <w:b/>
          <w:sz w:val="24"/>
          <w:szCs w:val="24"/>
          <w:u w:val="single"/>
        </w:rPr>
      </w:pPr>
    </w:p>
    <w:p w:rsidR="00D3108A" w:rsidRDefault="00D3108A" w:rsidP="00D3108A">
      <w:pPr>
        <w:spacing w:after="0"/>
        <w:jc w:val="both"/>
        <w:rPr>
          <w:rFonts w:ascii="Times New Roman" w:hAnsi="Times New Roman" w:cs="Times New Roman"/>
          <w:b/>
          <w:sz w:val="24"/>
          <w:szCs w:val="24"/>
          <w:u w:val="single"/>
        </w:rPr>
      </w:pPr>
      <w:r w:rsidRPr="00D3108A">
        <w:rPr>
          <w:rFonts w:ascii="Times New Roman" w:hAnsi="Times New Roman" w:cs="Times New Roman"/>
          <w:b/>
          <w:sz w:val="24"/>
          <w:szCs w:val="24"/>
          <w:u w:val="single"/>
        </w:rPr>
        <w:lastRenderedPageBreak/>
        <w:t>LOGO</w:t>
      </w:r>
    </w:p>
    <w:p w:rsidR="007C7A49" w:rsidRPr="007C7A49" w:rsidRDefault="007C7A49" w:rsidP="00D3108A">
      <w:pPr>
        <w:spacing w:after="0"/>
        <w:jc w:val="both"/>
        <w:rPr>
          <w:rFonts w:ascii="Times New Roman" w:hAnsi="Times New Roman" w:cs="Times New Roman"/>
          <w:sz w:val="24"/>
          <w:szCs w:val="24"/>
        </w:rPr>
      </w:pPr>
      <w:r>
        <w:rPr>
          <w:rFonts w:ascii="Times New Roman" w:hAnsi="Times New Roman" w:cs="Times New Roman"/>
          <w:sz w:val="24"/>
          <w:szCs w:val="24"/>
        </w:rPr>
        <w:t>Myriam NEUFCOUR-LIGONNIERE informe avoir reçu 3 propositions (</w:t>
      </w:r>
      <w:proofErr w:type="spellStart"/>
      <w:r>
        <w:rPr>
          <w:rFonts w:ascii="Times New Roman" w:hAnsi="Times New Roman" w:cs="Times New Roman"/>
          <w:sz w:val="24"/>
          <w:szCs w:val="24"/>
        </w:rPr>
        <w:t>Héléne</w:t>
      </w:r>
      <w:proofErr w:type="spellEnd"/>
      <w:r>
        <w:rPr>
          <w:rFonts w:ascii="Times New Roman" w:hAnsi="Times New Roman" w:cs="Times New Roman"/>
          <w:sz w:val="24"/>
          <w:szCs w:val="24"/>
        </w:rPr>
        <w:t xml:space="preserve"> FERJOUX, </w:t>
      </w:r>
      <w:proofErr w:type="spellStart"/>
      <w:r>
        <w:rPr>
          <w:rFonts w:ascii="Times New Roman" w:hAnsi="Times New Roman" w:cs="Times New Roman"/>
          <w:sz w:val="24"/>
          <w:szCs w:val="24"/>
        </w:rPr>
        <w:t>Tradi</w:t>
      </w:r>
      <w:proofErr w:type="spellEnd"/>
      <w:r>
        <w:rPr>
          <w:rFonts w:ascii="Times New Roman" w:hAnsi="Times New Roman" w:cs="Times New Roman"/>
          <w:sz w:val="24"/>
          <w:szCs w:val="24"/>
        </w:rPr>
        <w:t xml:space="preserve"> Média Ouest, Evidence). La décision sera prise lors de la prochaine séance.</w:t>
      </w:r>
    </w:p>
    <w:p w:rsidR="00D3108A" w:rsidRPr="00D3108A" w:rsidRDefault="00D3108A" w:rsidP="00D3108A">
      <w:pPr>
        <w:spacing w:after="0"/>
        <w:jc w:val="both"/>
        <w:rPr>
          <w:rFonts w:ascii="Times New Roman" w:hAnsi="Times New Roman" w:cs="Times New Roman"/>
          <w:b/>
          <w:sz w:val="24"/>
          <w:szCs w:val="24"/>
          <w:u w:val="single"/>
        </w:rPr>
      </w:pPr>
      <w:r w:rsidRPr="00D3108A">
        <w:rPr>
          <w:rFonts w:ascii="Times New Roman" w:hAnsi="Times New Roman" w:cs="Times New Roman"/>
          <w:b/>
          <w:sz w:val="24"/>
          <w:szCs w:val="24"/>
          <w:u w:val="single"/>
        </w:rPr>
        <w:t>PANNEAU AFFICHAGE</w:t>
      </w:r>
    </w:p>
    <w:p w:rsidR="004C6822" w:rsidRDefault="007C7A49" w:rsidP="00172766">
      <w:pPr>
        <w:spacing w:after="0"/>
        <w:jc w:val="both"/>
        <w:rPr>
          <w:rFonts w:ascii="Times New Roman" w:hAnsi="Times New Roman" w:cs="Times New Roman"/>
          <w:sz w:val="24"/>
          <w:szCs w:val="24"/>
        </w:rPr>
      </w:pPr>
      <w:r>
        <w:rPr>
          <w:rFonts w:ascii="Times New Roman" w:hAnsi="Times New Roman" w:cs="Times New Roman"/>
          <w:sz w:val="24"/>
          <w:szCs w:val="24"/>
        </w:rPr>
        <w:t>Myriam NEUFCOUR-LIGONNIERE fait remarquer que la capacité des panneaux n’est pas utilisée au maximum par les communes faute de moyen.</w:t>
      </w:r>
    </w:p>
    <w:p w:rsidR="007C7A49" w:rsidRDefault="007C7A49" w:rsidP="00172766">
      <w:pPr>
        <w:spacing w:after="0"/>
        <w:jc w:val="both"/>
        <w:rPr>
          <w:rFonts w:ascii="Times New Roman" w:hAnsi="Times New Roman" w:cs="Times New Roman"/>
          <w:sz w:val="24"/>
          <w:szCs w:val="24"/>
        </w:rPr>
      </w:pPr>
      <w:r>
        <w:rPr>
          <w:rFonts w:ascii="Times New Roman" w:hAnsi="Times New Roman" w:cs="Times New Roman"/>
          <w:sz w:val="24"/>
          <w:szCs w:val="24"/>
        </w:rPr>
        <w:t>Monsieur le Maire informe du projet de mutualisation de la CDC Aunis Atlantique qui pourrait apporter une aide technique pour une gestion maximale de ce panneau. La décision est également reportée à une date ultérieure.</w:t>
      </w:r>
    </w:p>
    <w:p w:rsidR="00172766" w:rsidRDefault="00172766" w:rsidP="00172766">
      <w:pPr>
        <w:spacing w:after="0"/>
        <w:jc w:val="both"/>
        <w:rPr>
          <w:rFonts w:ascii="Times New Roman" w:hAnsi="Times New Roman" w:cs="Times New Roman"/>
          <w:sz w:val="24"/>
          <w:szCs w:val="24"/>
        </w:rPr>
      </w:pPr>
      <w:r>
        <w:rPr>
          <w:rFonts w:ascii="Times New Roman" w:hAnsi="Times New Roman" w:cs="Times New Roman"/>
          <w:sz w:val="24"/>
          <w:szCs w:val="24"/>
        </w:rPr>
        <w:t>Il est demandé de se renseigner pour d’éventuelles subventions pour cet investissement.</w:t>
      </w:r>
      <w:bookmarkStart w:id="0" w:name="_GoBack"/>
      <w:bookmarkEnd w:id="0"/>
    </w:p>
    <w:p w:rsidR="007C7A49" w:rsidRDefault="007C7A49" w:rsidP="004C6822">
      <w:pPr>
        <w:spacing w:after="0"/>
        <w:rPr>
          <w:rFonts w:ascii="Times New Roman" w:hAnsi="Times New Roman" w:cs="Times New Roman"/>
          <w:sz w:val="24"/>
          <w:szCs w:val="24"/>
        </w:rPr>
      </w:pPr>
    </w:p>
    <w:p w:rsidR="009918E7" w:rsidRPr="00E11CC4" w:rsidRDefault="009918E7" w:rsidP="004C6822">
      <w:pPr>
        <w:spacing w:after="0"/>
        <w:rPr>
          <w:rFonts w:ascii="Times New Roman" w:hAnsi="Times New Roman" w:cs="Times New Roman"/>
          <w:b/>
          <w:sz w:val="24"/>
          <w:szCs w:val="24"/>
          <w:u w:val="single"/>
        </w:rPr>
      </w:pPr>
      <w:r w:rsidRPr="00E11CC4">
        <w:rPr>
          <w:rFonts w:ascii="Times New Roman" w:hAnsi="Times New Roman" w:cs="Times New Roman"/>
          <w:b/>
          <w:sz w:val="24"/>
          <w:szCs w:val="24"/>
          <w:u w:val="single"/>
        </w:rPr>
        <w:t>DEMANDES DIVERSES</w:t>
      </w:r>
    </w:p>
    <w:p w:rsidR="009918E7" w:rsidRDefault="009918E7" w:rsidP="004C6822">
      <w:pPr>
        <w:spacing w:after="0"/>
        <w:rPr>
          <w:rFonts w:ascii="Times New Roman" w:hAnsi="Times New Roman" w:cs="Times New Roman"/>
          <w:sz w:val="24"/>
          <w:szCs w:val="24"/>
        </w:rPr>
      </w:pPr>
    </w:p>
    <w:p w:rsidR="009918E7" w:rsidRDefault="009918E7" w:rsidP="009918E7">
      <w:pPr>
        <w:pStyle w:val="Paragraphedeliste"/>
        <w:numPr>
          <w:ilvl w:val="0"/>
          <w:numId w:val="4"/>
        </w:numPr>
        <w:rPr>
          <w:sz w:val="24"/>
          <w:szCs w:val="24"/>
        </w:rPr>
      </w:pPr>
      <w:r>
        <w:rPr>
          <w:sz w:val="24"/>
          <w:szCs w:val="24"/>
        </w:rPr>
        <w:t>M.TREGUIER Ludovic (gérant du Kébab de Courçon) demande l’installation d’un distributeur de paninis/burgers sur la place : le Conseil Municipal émet un avis défavorable.</w:t>
      </w:r>
    </w:p>
    <w:p w:rsidR="009918E7" w:rsidRDefault="009918E7" w:rsidP="009918E7">
      <w:pPr>
        <w:pStyle w:val="Paragraphedeliste"/>
        <w:numPr>
          <w:ilvl w:val="0"/>
          <w:numId w:val="4"/>
        </w:numPr>
        <w:rPr>
          <w:sz w:val="24"/>
          <w:szCs w:val="24"/>
        </w:rPr>
      </w:pPr>
      <w:r>
        <w:rPr>
          <w:sz w:val="24"/>
          <w:szCs w:val="24"/>
        </w:rPr>
        <w:t>L’association des Jardins du Son de Courçon voudrait de la terre mais ne dispose pas de véhicule : Le Conseil Municipal rejette cette demande.</w:t>
      </w:r>
    </w:p>
    <w:p w:rsidR="009918E7" w:rsidRDefault="009918E7" w:rsidP="009918E7">
      <w:pPr>
        <w:pStyle w:val="Paragraphedeliste"/>
        <w:numPr>
          <w:ilvl w:val="0"/>
          <w:numId w:val="4"/>
        </w:numPr>
        <w:rPr>
          <w:sz w:val="24"/>
          <w:szCs w:val="24"/>
        </w:rPr>
      </w:pPr>
      <w:r>
        <w:rPr>
          <w:sz w:val="24"/>
          <w:szCs w:val="24"/>
        </w:rPr>
        <w:t>Anne APPERCE évoque la possibilité d’installer des nids à hirondelle.</w:t>
      </w:r>
    </w:p>
    <w:p w:rsidR="009918E7" w:rsidRDefault="009918E7" w:rsidP="009918E7">
      <w:pPr>
        <w:pStyle w:val="Paragraphedeliste"/>
        <w:numPr>
          <w:ilvl w:val="0"/>
          <w:numId w:val="4"/>
        </w:numPr>
        <w:rPr>
          <w:sz w:val="24"/>
          <w:szCs w:val="24"/>
        </w:rPr>
      </w:pPr>
      <w:r>
        <w:rPr>
          <w:sz w:val="24"/>
          <w:szCs w:val="24"/>
        </w:rPr>
        <w:t>Christophe PARPAY souhaiterait que le local des services techniques soit bien séparé du local des pompiers.</w:t>
      </w:r>
    </w:p>
    <w:p w:rsidR="009918E7" w:rsidRDefault="009918E7" w:rsidP="009918E7">
      <w:pPr>
        <w:pStyle w:val="Paragraphedeliste"/>
        <w:numPr>
          <w:ilvl w:val="0"/>
          <w:numId w:val="4"/>
        </w:numPr>
        <w:rPr>
          <w:sz w:val="24"/>
          <w:szCs w:val="24"/>
        </w:rPr>
      </w:pPr>
      <w:r>
        <w:rPr>
          <w:sz w:val="24"/>
          <w:szCs w:val="24"/>
        </w:rPr>
        <w:t xml:space="preserve">Bruno BRAVO soumet une idée : déplacer l’aire de jeux près du </w:t>
      </w:r>
      <w:proofErr w:type="spellStart"/>
      <w:r>
        <w:rPr>
          <w:sz w:val="24"/>
          <w:szCs w:val="24"/>
        </w:rPr>
        <w:t>citystade</w:t>
      </w:r>
      <w:proofErr w:type="spellEnd"/>
      <w:r>
        <w:rPr>
          <w:sz w:val="24"/>
          <w:szCs w:val="24"/>
        </w:rPr>
        <w:t>.</w:t>
      </w:r>
    </w:p>
    <w:p w:rsidR="00E11CC4" w:rsidRPr="009918E7" w:rsidRDefault="00966194" w:rsidP="009918E7">
      <w:pPr>
        <w:pStyle w:val="Paragraphedeliste"/>
        <w:numPr>
          <w:ilvl w:val="0"/>
          <w:numId w:val="4"/>
        </w:numPr>
        <w:rPr>
          <w:sz w:val="24"/>
          <w:szCs w:val="24"/>
        </w:rPr>
      </w:pPr>
      <w:r>
        <w:rPr>
          <w:sz w:val="24"/>
          <w:szCs w:val="24"/>
        </w:rPr>
        <w:t>Elections départementales et régionales : fixées aux dimanches 20 et 27 juin.</w:t>
      </w:r>
    </w:p>
    <w:p w:rsidR="004C6822" w:rsidRPr="00BF210E" w:rsidRDefault="004C6822" w:rsidP="004C6822">
      <w:pPr>
        <w:rPr>
          <w:rFonts w:ascii="Times New Roman" w:hAnsi="Times New Roman" w:cs="Times New Roman"/>
          <w:sz w:val="24"/>
          <w:szCs w:val="24"/>
        </w:rPr>
      </w:pPr>
    </w:p>
    <w:p w:rsidR="004C6822" w:rsidRPr="00BF210E" w:rsidRDefault="004C6822" w:rsidP="004C6822">
      <w:pPr>
        <w:jc w:val="center"/>
        <w:rPr>
          <w:rFonts w:ascii="Times New Roman" w:hAnsi="Times New Roman" w:cs="Times New Roman"/>
          <w:sz w:val="24"/>
          <w:szCs w:val="24"/>
        </w:rPr>
      </w:pPr>
    </w:p>
    <w:p w:rsidR="00CB193D" w:rsidRPr="00BF210E" w:rsidRDefault="00CB193D">
      <w:pPr>
        <w:rPr>
          <w:rFonts w:ascii="Times New Roman" w:hAnsi="Times New Roman" w:cs="Times New Roman"/>
        </w:rPr>
      </w:pPr>
    </w:p>
    <w:sectPr w:rsidR="00CB193D" w:rsidRPr="00BF210E" w:rsidSect="004C6822">
      <w:footerReference w:type="default" r:id="rId8"/>
      <w:pgSz w:w="11906" w:h="16838"/>
      <w:pgMar w:top="851"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09" w:rsidRDefault="002E3709" w:rsidP="0007117E">
      <w:pPr>
        <w:spacing w:after="0" w:line="240" w:lineRule="auto"/>
      </w:pPr>
      <w:r>
        <w:separator/>
      </w:r>
    </w:p>
  </w:endnote>
  <w:endnote w:type="continuationSeparator" w:id="0">
    <w:p w:rsidR="002E3709" w:rsidRDefault="002E3709" w:rsidP="0007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83537"/>
      <w:docPartObj>
        <w:docPartGallery w:val="Page Numbers (Bottom of Page)"/>
        <w:docPartUnique/>
      </w:docPartObj>
    </w:sdtPr>
    <w:sdtEndPr/>
    <w:sdtContent>
      <w:p w:rsidR="0007117E" w:rsidRDefault="0007117E">
        <w:pPr>
          <w:pStyle w:val="Pieddepage"/>
          <w:jc w:val="center"/>
        </w:pPr>
        <w:r>
          <w:fldChar w:fldCharType="begin"/>
        </w:r>
        <w:r>
          <w:instrText>PAGE   \* MERGEFORMAT</w:instrText>
        </w:r>
        <w:r>
          <w:fldChar w:fldCharType="separate"/>
        </w:r>
        <w:r w:rsidR="00172766">
          <w:rPr>
            <w:noProof/>
          </w:rPr>
          <w:t>5</w:t>
        </w:r>
        <w:r>
          <w:fldChar w:fldCharType="end"/>
        </w:r>
      </w:p>
    </w:sdtContent>
  </w:sdt>
  <w:p w:rsidR="0007117E" w:rsidRDefault="000711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09" w:rsidRDefault="002E3709" w:rsidP="0007117E">
      <w:pPr>
        <w:spacing w:after="0" w:line="240" w:lineRule="auto"/>
      </w:pPr>
      <w:r>
        <w:separator/>
      </w:r>
    </w:p>
  </w:footnote>
  <w:footnote w:type="continuationSeparator" w:id="0">
    <w:p w:rsidR="002E3709" w:rsidRDefault="002E3709" w:rsidP="0007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6C0"/>
    <w:multiLevelType w:val="hybridMultilevel"/>
    <w:tmpl w:val="90766FA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F6413"/>
    <w:multiLevelType w:val="hybridMultilevel"/>
    <w:tmpl w:val="74A0ADCA"/>
    <w:lvl w:ilvl="0" w:tplc="8C0ACC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05C3C"/>
    <w:multiLevelType w:val="hybridMultilevel"/>
    <w:tmpl w:val="3710AFD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A95D9D"/>
    <w:multiLevelType w:val="hybridMultilevel"/>
    <w:tmpl w:val="8B3CE66A"/>
    <w:lvl w:ilvl="0" w:tplc="C8FAA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5A5379"/>
    <w:multiLevelType w:val="hybridMultilevel"/>
    <w:tmpl w:val="295895A2"/>
    <w:lvl w:ilvl="0" w:tplc="5E425E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C36DFD"/>
    <w:multiLevelType w:val="hybridMultilevel"/>
    <w:tmpl w:val="F31054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A57823"/>
    <w:multiLevelType w:val="hybridMultilevel"/>
    <w:tmpl w:val="93C8CC30"/>
    <w:lvl w:ilvl="0" w:tplc="A9E895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6726CC"/>
    <w:multiLevelType w:val="hybridMultilevel"/>
    <w:tmpl w:val="110666E4"/>
    <w:lvl w:ilvl="0" w:tplc="310640B6">
      <w:start w:val="1"/>
      <w:numFmt w:val="bullet"/>
      <w:lvlText w:val="à"/>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22"/>
    <w:rsid w:val="000427B4"/>
    <w:rsid w:val="0007117E"/>
    <w:rsid w:val="00147AC4"/>
    <w:rsid w:val="00172766"/>
    <w:rsid w:val="002C05DF"/>
    <w:rsid w:val="002E3709"/>
    <w:rsid w:val="004812AF"/>
    <w:rsid w:val="004C6822"/>
    <w:rsid w:val="004F577B"/>
    <w:rsid w:val="005730B7"/>
    <w:rsid w:val="005B34AC"/>
    <w:rsid w:val="00731CBC"/>
    <w:rsid w:val="007C7A49"/>
    <w:rsid w:val="0093422E"/>
    <w:rsid w:val="00966194"/>
    <w:rsid w:val="009918E7"/>
    <w:rsid w:val="00B47B22"/>
    <w:rsid w:val="00BD026B"/>
    <w:rsid w:val="00BF210E"/>
    <w:rsid w:val="00C03925"/>
    <w:rsid w:val="00CB193D"/>
    <w:rsid w:val="00D24DFC"/>
    <w:rsid w:val="00D3108A"/>
    <w:rsid w:val="00E05F0A"/>
    <w:rsid w:val="00E11CC4"/>
    <w:rsid w:val="00E3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822"/>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7117E"/>
    <w:pPr>
      <w:tabs>
        <w:tab w:val="center" w:pos="4536"/>
        <w:tab w:val="right" w:pos="9072"/>
      </w:tabs>
      <w:spacing w:after="0" w:line="240" w:lineRule="auto"/>
    </w:pPr>
  </w:style>
  <w:style w:type="character" w:customStyle="1" w:styleId="En-tteCar">
    <w:name w:val="En-tête Car"/>
    <w:basedOn w:val="Policepardfaut"/>
    <w:link w:val="En-tte"/>
    <w:uiPriority w:val="99"/>
    <w:rsid w:val="0007117E"/>
  </w:style>
  <w:style w:type="paragraph" w:styleId="Pieddepage">
    <w:name w:val="footer"/>
    <w:basedOn w:val="Normal"/>
    <w:link w:val="PieddepageCar"/>
    <w:uiPriority w:val="99"/>
    <w:unhideWhenUsed/>
    <w:rsid w:val="00071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17E"/>
  </w:style>
  <w:style w:type="table" w:styleId="Grilledutableau">
    <w:name w:val="Table Grid"/>
    <w:basedOn w:val="TableauNormal"/>
    <w:uiPriority w:val="59"/>
    <w:rsid w:val="00D24DFC"/>
    <w:pPr>
      <w:spacing w:after="0" w:line="240" w:lineRule="auto"/>
    </w:pPr>
    <w:rPr>
      <w:rFonts w:asciiTheme="majorHAnsi" w:eastAsiaTheme="minorEastAsia" w:hAnsiTheme="majorHAnsi"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822"/>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7117E"/>
    <w:pPr>
      <w:tabs>
        <w:tab w:val="center" w:pos="4536"/>
        <w:tab w:val="right" w:pos="9072"/>
      </w:tabs>
      <w:spacing w:after="0" w:line="240" w:lineRule="auto"/>
    </w:pPr>
  </w:style>
  <w:style w:type="character" w:customStyle="1" w:styleId="En-tteCar">
    <w:name w:val="En-tête Car"/>
    <w:basedOn w:val="Policepardfaut"/>
    <w:link w:val="En-tte"/>
    <w:uiPriority w:val="99"/>
    <w:rsid w:val="0007117E"/>
  </w:style>
  <w:style w:type="paragraph" w:styleId="Pieddepage">
    <w:name w:val="footer"/>
    <w:basedOn w:val="Normal"/>
    <w:link w:val="PieddepageCar"/>
    <w:uiPriority w:val="99"/>
    <w:unhideWhenUsed/>
    <w:rsid w:val="00071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17E"/>
  </w:style>
  <w:style w:type="table" w:styleId="Grilledutableau">
    <w:name w:val="Table Grid"/>
    <w:basedOn w:val="TableauNormal"/>
    <w:uiPriority w:val="59"/>
    <w:rsid w:val="00D24DFC"/>
    <w:pPr>
      <w:spacing w:after="0" w:line="240" w:lineRule="auto"/>
    </w:pPr>
    <w:rPr>
      <w:rFonts w:asciiTheme="majorHAnsi" w:eastAsiaTheme="minorEastAsia" w:hAnsiTheme="majorHAnsi"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2074</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dcterms:created xsi:type="dcterms:W3CDTF">2021-04-17T07:08:00Z</dcterms:created>
  <dcterms:modified xsi:type="dcterms:W3CDTF">2021-05-06T07:09:00Z</dcterms:modified>
</cp:coreProperties>
</file>